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1A8" w:rsidR="00A60876" w:rsidP="00A60876" w:rsidRDefault="006F6321" w14:paraId="d7649ce" w14:textId="d7649ce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          </w:t>
      </w:r>
      <w:r w:rsidRPr="00E401A8" w:rsidR="00A60876">
        <w:rPr>
          <w:rFonts w:ascii="Arial" w:hAnsi="Arial" w:cs="Arial"/>
        </w:rPr>
        <w:t xml:space="preserve">             </w:t>
      </w:r>
      <w:r w:rsidR="00625700">
        <w:rPr>
          <w:rFonts w:ascii="Arial" w:hAnsi="Arial" w:cs="Arial"/>
          <w:noProof/>
          <w:color w:val="0000FF"/>
        </w:rPr>
        <w:drawing>
          <wp:inline distT="0" distB="0" distL="0" distR="0">
            <wp:extent cx="533400" cy="685800"/>
            <wp:effectExtent l="0" t="0" r="0" b="0"/>
            <wp:docPr id="1" name="Slika 1" descr="Datoteka:Coat of arms of Croatia.svg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Datoteka:Coat of arms of Croatia.sv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401A8" w:rsidR="00A60876" w:rsidP="00E401A8" w:rsidRDefault="00A60876">
      <w:pPr>
        <w:tabs>
          <w:tab w:val="left" w:pos="4088"/>
        </w:tabs>
        <w:jc w:val="both"/>
        <w:rPr>
          <w:rFonts w:ascii="Arial" w:hAnsi="Arial" w:cs="Arial"/>
        </w:rPr>
      </w:pPr>
    </w:p>
    <w:p w:rsidRPr="00E401A8" w:rsidR="00A60876" w:rsidP="00A60876" w:rsidRDefault="00A60876">
      <w:pPr>
        <w:jc w:val="both"/>
        <w:rPr>
          <w:rFonts w:ascii="Arial" w:hAnsi="Arial" w:cs="Arial"/>
        </w:rPr>
      </w:pPr>
      <w:r w:rsidRPr="00E401A8">
        <w:rPr>
          <w:rFonts w:ascii="Arial" w:hAnsi="Arial" w:cs="Arial"/>
        </w:rPr>
        <w:t xml:space="preserve">          REPUBLIKA HRVATSKA</w:t>
      </w:r>
    </w:p>
    <w:p w:rsidRPr="00E401A8" w:rsidR="00A60876" w:rsidP="00B07B11" w:rsidRDefault="008F6FF0">
      <w:pPr>
        <w:tabs>
          <w:tab w:val="center" w:pos="4770"/>
        </w:tabs>
        <w:jc w:val="both"/>
        <w:rPr>
          <w:rFonts w:ascii="Arial" w:hAnsi="Arial" w:cs="Arial"/>
        </w:rPr>
      </w:pPr>
      <w:r w:rsidRPr="00E401A8">
        <w:rPr>
          <w:rFonts w:ascii="Arial" w:hAnsi="Arial" w:cs="Arial"/>
        </w:rPr>
        <w:t>OPĆINSKI</w:t>
      </w:r>
      <w:r w:rsidRPr="00E401A8" w:rsidR="00A60876">
        <w:rPr>
          <w:rFonts w:ascii="Arial" w:hAnsi="Arial" w:cs="Arial"/>
        </w:rPr>
        <w:t xml:space="preserve"> SUD U </w:t>
      </w:r>
      <w:r w:rsidRPr="00E401A8" w:rsidR="00384D84">
        <w:rPr>
          <w:rFonts w:ascii="Arial" w:hAnsi="Arial" w:cs="Arial"/>
        </w:rPr>
        <w:t>VELIKOJ GORICI</w:t>
      </w:r>
    </w:p>
    <w:p w:rsidRPr="00E401A8" w:rsidR="00B07B11" w:rsidP="00B07B11" w:rsidRDefault="00B07B11">
      <w:pPr>
        <w:tabs>
          <w:tab w:val="center" w:pos="4770"/>
        </w:tabs>
        <w:jc w:val="both"/>
        <w:rPr>
          <w:rFonts w:ascii="Arial" w:hAnsi="Arial" w:cs="Arial"/>
        </w:rPr>
      </w:pPr>
      <w:r w:rsidRPr="00E401A8">
        <w:rPr>
          <w:rFonts w:ascii="Arial" w:hAnsi="Arial" w:cs="Arial"/>
        </w:rPr>
        <w:t>PREKRŠAJNI ODJEL</w:t>
      </w:r>
    </w:p>
    <w:p w:rsidRPr="00E401A8" w:rsidR="00836E38" w:rsidP="00A60876" w:rsidRDefault="00836E38">
      <w:pPr>
        <w:jc w:val="both"/>
        <w:rPr>
          <w:rFonts w:ascii="Arial" w:hAnsi="Arial" w:cs="Arial"/>
        </w:rPr>
      </w:pPr>
    </w:p>
    <w:p w:rsidRPr="00E401A8" w:rsidR="00A60876" w:rsidP="00A60876" w:rsidRDefault="00A60876">
      <w:pPr>
        <w:ind w:right="23"/>
        <w:jc w:val="both"/>
        <w:rPr>
          <w:rFonts w:ascii="Arial" w:hAnsi="Arial" w:cs="Arial"/>
        </w:rPr>
      </w:pPr>
    </w:p>
    <w:p w:rsidRPr="00E401A8" w:rsidR="00A60876" w:rsidP="00A60876" w:rsidRDefault="00A60876">
      <w:pPr>
        <w:ind w:right="23"/>
        <w:jc w:val="center"/>
        <w:rPr>
          <w:rFonts w:ascii="Arial" w:hAnsi="Arial" w:cs="Arial"/>
        </w:rPr>
      </w:pPr>
      <w:r w:rsidRPr="00E401A8">
        <w:rPr>
          <w:rFonts w:ascii="Arial" w:hAnsi="Arial" w:cs="Arial"/>
        </w:rPr>
        <w:t>U IME REPUBLIKE HRVATSKE</w:t>
      </w:r>
    </w:p>
    <w:p w:rsidRPr="00E401A8" w:rsidR="00A60876" w:rsidP="00A60876" w:rsidRDefault="00A60876">
      <w:pPr>
        <w:jc w:val="center"/>
        <w:rPr>
          <w:rFonts w:ascii="Arial" w:hAnsi="Arial" w:cs="Arial"/>
          <w:sz w:val="28"/>
          <w:szCs w:val="28"/>
        </w:rPr>
      </w:pPr>
      <w:r w:rsidRPr="00E401A8">
        <w:rPr>
          <w:rFonts w:ascii="Arial" w:hAnsi="Arial" w:cs="Arial"/>
          <w:sz w:val="28"/>
          <w:szCs w:val="28"/>
        </w:rPr>
        <w:t>P R E S U D A</w:t>
      </w:r>
    </w:p>
    <w:p w:rsidRPr="00E401A8" w:rsidR="00A60876" w:rsidP="00A60876" w:rsidRDefault="00A60876">
      <w:pPr>
        <w:ind w:right="23"/>
        <w:jc w:val="both"/>
        <w:rPr>
          <w:rFonts w:ascii="Arial" w:hAnsi="Arial" w:cs="Arial"/>
          <w:bCs/>
        </w:rPr>
      </w:pPr>
    </w:p>
    <w:p w:rsidRPr="00E401A8" w:rsidR="00464739" w:rsidP="005D333A" w:rsidRDefault="008F6FF0">
      <w:pPr>
        <w:pStyle w:val="Tijeloteksta"/>
        <w:ind w:firstLine="708"/>
        <w:rPr>
          <w:rFonts w:ascii="Arial" w:hAnsi="Arial" w:cs="Arial"/>
        </w:rPr>
      </w:pPr>
      <w:r w:rsidRPr="00E401A8">
        <w:rPr>
          <w:rFonts w:ascii="Arial" w:hAnsi="Arial" w:cs="Arial"/>
          <w:bCs/>
        </w:rPr>
        <w:t>Općinski</w:t>
      </w:r>
      <w:r w:rsidRPr="00E401A8" w:rsidR="00464739">
        <w:rPr>
          <w:rFonts w:ascii="Arial" w:hAnsi="Arial" w:cs="Arial"/>
          <w:bCs/>
        </w:rPr>
        <w:t xml:space="preserve"> sud u Velikoj Gorici, </w:t>
      </w:r>
      <w:r w:rsidRPr="00E401A8" w:rsidR="00B07B11">
        <w:rPr>
          <w:rFonts w:ascii="Arial" w:hAnsi="Arial" w:cs="Arial"/>
          <w:bCs/>
        </w:rPr>
        <w:t xml:space="preserve">Prekršajni odjel, </w:t>
      </w:r>
      <w:r w:rsidRPr="00E401A8" w:rsidR="00464739">
        <w:rPr>
          <w:rFonts w:ascii="Arial" w:hAnsi="Arial" w:cs="Arial"/>
        </w:rPr>
        <w:t>po sucu</w:t>
      </w:r>
      <w:r w:rsidR="00493CEA">
        <w:rPr>
          <w:rFonts w:ascii="Arial" w:hAnsi="Arial" w:cs="Arial"/>
        </w:rPr>
        <w:t>:</w:t>
      </w:r>
      <w:r w:rsidRPr="00E401A8" w:rsidR="00464739">
        <w:rPr>
          <w:rFonts w:ascii="Arial" w:hAnsi="Arial" w:cs="Arial"/>
        </w:rPr>
        <w:t xml:space="preserve"> Damir Tepeš, uz sudjelovanje zapisničarke</w:t>
      </w:r>
      <w:r w:rsidR="00493CEA">
        <w:rPr>
          <w:rFonts w:ascii="Arial" w:hAnsi="Arial" w:cs="Arial"/>
        </w:rPr>
        <w:t>:</w:t>
      </w:r>
      <w:r w:rsidRPr="00E401A8" w:rsidR="00464739">
        <w:rPr>
          <w:rFonts w:ascii="Arial" w:hAnsi="Arial" w:cs="Arial"/>
        </w:rPr>
        <w:t xml:space="preserve"> </w:t>
      </w:r>
      <w:r w:rsidR="005D333A">
        <w:rPr>
          <w:rFonts w:ascii="Arial" w:hAnsi="Arial" w:cs="Arial"/>
        </w:rPr>
        <w:t>Ivan</w:t>
      </w:r>
      <w:r w:rsidR="00493CEA">
        <w:rPr>
          <w:rFonts w:ascii="Arial" w:hAnsi="Arial" w:cs="Arial"/>
        </w:rPr>
        <w:t>a</w:t>
      </w:r>
      <w:r w:rsidR="005D333A">
        <w:rPr>
          <w:rFonts w:ascii="Arial" w:hAnsi="Arial" w:cs="Arial"/>
        </w:rPr>
        <w:t xml:space="preserve"> Hoti</w:t>
      </w:r>
      <w:r w:rsidRPr="00E401A8" w:rsidR="00464739">
        <w:rPr>
          <w:rFonts w:ascii="Arial" w:hAnsi="Arial" w:cs="Arial"/>
        </w:rPr>
        <w:t>, u prekršajnom postupku protiv okrivljeni</w:t>
      </w:r>
      <w:r w:rsidR="0060615C">
        <w:rPr>
          <w:rFonts w:ascii="Arial" w:hAnsi="Arial" w:cs="Arial"/>
        </w:rPr>
        <w:t>ka</w:t>
      </w:r>
      <w:r w:rsidR="00493CEA">
        <w:rPr>
          <w:rFonts w:ascii="Arial" w:hAnsi="Arial" w:cs="Arial"/>
        </w:rPr>
        <w:t>:</w:t>
      </w:r>
      <w:r w:rsidRPr="00E401A8" w:rsidR="00464739">
        <w:rPr>
          <w:rFonts w:ascii="Arial" w:hAnsi="Arial" w:cs="Arial"/>
        </w:rPr>
        <w:t xml:space="preserve"> </w:t>
      </w:r>
      <w:r w:rsidR="00DD552A">
        <w:rPr>
          <w:rFonts w:ascii="Arial" w:hAnsi="Arial" w:cs="Arial"/>
        </w:rPr>
        <w:t>IGOR MITOK</w:t>
      </w:r>
      <w:r w:rsidR="00FB7F23">
        <w:rPr>
          <w:rFonts w:ascii="Arial" w:hAnsi="Arial" w:cs="Arial"/>
        </w:rPr>
        <w:t>,</w:t>
      </w:r>
      <w:r w:rsidRPr="00E401A8" w:rsidR="00464739">
        <w:rPr>
          <w:rFonts w:ascii="Arial" w:hAnsi="Arial" w:cs="Arial"/>
        </w:rPr>
        <w:t xml:space="preserve"> zbog prekršaja iz čl.</w:t>
      </w:r>
      <w:r w:rsidR="00DD552A">
        <w:rPr>
          <w:rFonts w:ascii="Arial" w:hAnsi="Arial" w:cs="Arial"/>
        </w:rPr>
        <w:t>43</w:t>
      </w:r>
      <w:r w:rsidRPr="00E401A8" w:rsidR="00464739">
        <w:rPr>
          <w:rFonts w:ascii="Arial" w:hAnsi="Arial" w:cs="Arial"/>
        </w:rPr>
        <w:t>.st.</w:t>
      </w:r>
      <w:r w:rsidR="00DD552A">
        <w:rPr>
          <w:rFonts w:ascii="Arial" w:hAnsi="Arial" w:cs="Arial"/>
        </w:rPr>
        <w:t>2</w:t>
      </w:r>
      <w:r w:rsidRPr="00E401A8" w:rsidR="00464739">
        <w:rPr>
          <w:rFonts w:ascii="Arial" w:hAnsi="Arial" w:cs="Arial"/>
        </w:rPr>
        <w:t>.</w:t>
      </w:r>
      <w:r w:rsidR="00FB7F23">
        <w:rPr>
          <w:rFonts w:ascii="Arial" w:hAnsi="Arial" w:cs="Arial"/>
        </w:rPr>
        <w:t xml:space="preserve"> i st.</w:t>
      </w:r>
      <w:r w:rsidR="00DD552A">
        <w:rPr>
          <w:rFonts w:ascii="Arial" w:hAnsi="Arial" w:cs="Arial"/>
        </w:rPr>
        <w:t>3</w:t>
      </w:r>
      <w:r w:rsidR="00FB7F23">
        <w:rPr>
          <w:rFonts w:ascii="Arial" w:hAnsi="Arial" w:cs="Arial"/>
        </w:rPr>
        <w:t>.</w:t>
      </w:r>
      <w:r w:rsidRPr="00E401A8" w:rsidR="00464739">
        <w:rPr>
          <w:rFonts w:ascii="Arial" w:hAnsi="Arial" w:cs="Arial"/>
        </w:rPr>
        <w:t xml:space="preserve"> </w:t>
      </w:r>
      <w:r w:rsidR="00DD552A">
        <w:rPr>
          <w:rFonts w:ascii="Arial" w:hAnsi="Arial" w:cs="Arial"/>
        </w:rPr>
        <w:t xml:space="preserve">uz primjenu čl.293.st.1. te čl.176.st.3. i st.5. </w:t>
      </w:r>
      <w:r w:rsidRPr="00E401A8" w:rsidR="00464739">
        <w:rPr>
          <w:rFonts w:ascii="Arial" w:hAnsi="Arial" w:cs="Arial"/>
        </w:rPr>
        <w:t>Zakona o sigurnosti prometa na cestama</w:t>
      </w:r>
      <w:r w:rsidRPr="00E401A8" w:rsidR="00B07B11">
        <w:rPr>
          <w:rFonts w:ascii="Arial" w:hAnsi="Arial" w:cs="Arial"/>
        </w:rPr>
        <w:t xml:space="preserve"> (NN br. 67/08, 48/10, 74/11, 80/13, 158/13, 92/14, 64/15, 108/17, 70/19, 42/20</w:t>
      </w:r>
      <w:r w:rsidR="000F7BE6">
        <w:rPr>
          <w:rFonts w:ascii="Arial" w:hAnsi="Arial" w:cs="Arial"/>
        </w:rPr>
        <w:t>, 85/22</w:t>
      </w:r>
      <w:r w:rsidR="00FB7F23">
        <w:rPr>
          <w:rFonts w:ascii="Arial" w:hAnsi="Arial" w:cs="Arial"/>
        </w:rPr>
        <w:t>, 114/22</w:t>
      </w:r>
      <w:r w:rsidR="00493CEA">
        <w:rPr>
          <w:rFonts w:ascii="Arial" w:hAnsi="Arial" w:cs="Arial"/>
        </w:rPr>
        <w:t>, 133/23, 145/24</w:t>
      </w:r>
      <w:r w:rsidRPr="00E401A8" w:rsidR="00B07B11">
        <w:rPr>
          <w:rFonts w:ascii="Arial" w:hAnsi="Arial" w:cs="Arial"/>
        </w:rPr>
        <w:t>)</w:t>
      </w:r>
      <w:r w:rsidRPr="00E401A8" w:rsidR="00464739">
        <w:rPr>
          <w:rFonts w:ascii="Arial" w:hAnsi="Arial" w:cs="Arial"/>
        </w:rPr>
        <w:t>, pokrenut</w:t>
      </w:r>
      <w:r w:rsidR="00493CEA">
        <w:rPr>
          <w:rFonts w:ascii="Arial" w:hAnsi="Arial" w:cs="Arial"/>
        </w:rPr>
        <w:t>im</w:t>
      </w:r>
      <w:r w:rsidRPr="00E401A8" w:rsidR="00464739">
        <w:rPr>
          <w:rFonts w:ascii="Arial" w:hAnsi="Arial" w:cs="Arial"/>
        </w:rPr>
        <w:t xml:space="preserve"> povodom podnesenog prigovora protiv Obaveznog prekršajnog naloga izdanog od </w:t>
      </w:r>
      <w:r w:rsidR="00493CEA">
        <w:rPr>
          <w:rFonts w:ascii="Arial" w:hAnsi="Arial" w:cs="Arial"/>
        </w:rPr>
        <w:t xml:space="preserve">ovlaštenog tužitelja: </w:t>
      </w:r>
      <w:r w:rsidR="005D333A">
        <w:rPr>
          <w:rFonts w:ascii="Arial" w:hAnsi="Arial" w:cs="Arial"/>
        </w:rPr>
        <w:t>Ministarstv</w:t>
      </w:r>
      <w:r w:rsidR="00493CEA">
        <w:rPr>
          <w:rFonts w:ascii="Arial" w:hAnsi="Arial" w:cs="Arial"/>
        </w:rPr>
        <w:t>o</w:t>
      </w:r>
      <w:r w:rsidR="005D333A">
        <w:rPr>
          <w:rFonts w:ascii="Arial" w:hAnsi="Arial" w:cs="Arial"/>
        </w:rPr>
        <w:t xml:space="preserve"> unutarnjih poslova, Policijsk</w:t>
      </w:r>
      <w:r w:rsidR="00493CEA">
        <w:rPr>
          <w:rFonts w:ascii="Arial" w:hAnsi="Arial" w:cs="Arial"/>
        </w:rPr>
        <w:t>a</w:t>
      </w:r>
      <w:r w:rsidR="005D333A">
        <w:rPr>
          <w:rFonts w:ascii="Arial" w:hAnsi="Arial" w:cs="Arial"/>
        </w:rPr>
        <w:t xml:space="preserve"> uprav</w:t>
      </w:r>
      <w:r w:rsidR="00493CEA">
        <w:rPr>
          <w:rFonts w:ascii="Arial" w:hAnsi="Arial" w:cs="Arial"/>
        </w:rPr>
        <w:t>a</w:t>
      </w:r>
      <w:r w:rsidR="005D333A">
        <w:rPr>
          <w:rFonts w:ascii="Arial" w:hAnsi="Arial" w:cs="Arial"/>
        </w:rPr>
        <w:t xml:space="preserve"> Zagrebačk</w:t>
      </w:r>
      <w:r w:rsidR="00493CEA">
        <w:rPr>
          <w:rFonts w:ascii="Arial" w:hAnsi="Arial" w:cs="Arial"/>
        </w:rPr>
        <w:t>a</w:t>
      </w:r>
      <w:r w:rsidRPr="00E401A8" w:rsidR="00464739">
        <w:rPr>
          <w:rFonts w:ascii="Arial" w:hAnsi="Arial" w:cs="Arial"/>
        </w:rPr>
        <w:t xml:space="preserve">, Policijska postaja Velika Gorica, broj: </w:t>
      </w:r>
      <w:bookmarkStart w:name="_Hlk198033602" w:id="1"/>
      <w:r w:rsidR="000F7BE6">
        <w:rPr>
          <w:rFonts w:ascii="Arial" w:hAnsi="Arial" w:cs="Arial"/>
        </w:rPr>
        <w:t>KLASA: 211-07/2</w:t>
      </w:r>
      <w:r w:rsidR="00493CEA">
        <w:rPr>
          <w:rFonts w:ascii="Arial" w:hAnsi="Arial" w:cs="Arial"/>
        </w:rPr>
        <w:t>4</w:t>
      </w:r>
      <w:r w:rsidR="000F7BE6">
        <w:rPr>
          <w:rFonts w:ascii="Arial" w:hAnsi="Arial" w:cs="Arial"/>
        </w:rPr>
        <w:t>-</w:t>
      </w:r>
      <w:r w:rsidR="00FB7F23">
        <w:rPr>
          <w:rFonts w:ascii="Arial" w:hAnsi="Arial" w:cs="Arial"/>
        </w:rPr>
        <w:t>4</w:t>
      </w:r>
      <w:r w:rsidR="000F7BE6">
        <w:rPr>
          <w:rFonts w:ascii="Arial" w:hAnsi="Arial" w:cs="Arial"/>
        </w:rPr>
        <w:t>/</w:t>
      </w:r>
      <w:r w:rsidR="00DD552A">
        <w:rPr>
          <w:rFonts w:ascii="Arial" w:hAnsi="Arial" w:cs="Arial"/>
        </w:rPr>
        <w:t>85954</w:t>
      </w:r>
      <w:r w:rsidR="00493CEA">
        <w:rPr>
          <w:rFonts w:ascii="Arial" w:hAnsi="Arial" w:cs="Arial"/>
        </w:rPr>
        <w:t xml:space="preserve"> </w:t>
      </w:r>
      <w:r w:rsidR="000F7BE6">
        <w:rPr>
          <w:rFonts w:ascii="Arial" w:hAnsi="Arial" w:cs="Arial"/>
        </w:rPr>
        <w:t xml:space="preserve"> URBROJ: 511-19-36-2</w:t>
      </w:r>
      <w:r w:rsidR="00493CEA">
        <w:rPr>
          <w:rFonts w:ascii="Arial" w:hAnsi="Arial" w:cs="Arial"/>
        </w:rPr>
        <w:t>4</w:t>
      </w:r>
      <w:r w:rsidR="000F7BE6">
        <w:rPr>
          <w:rFonts w:ascii="Arial" w:hAnsi="Arial" w:cs="Arial"/>
        </w:rPr>
        <w:t>-</w:t>
      </w:r>
      <w:bookmarkEnd w:id="1"/>
      <w:r w:rsidR="00DD552A">
        <w:rPr>
          <w:rFonts w:ascii="Arial" w:hAnsi="Arial" w:cs="Arial"/>
        </w:rPr>
        <w:t>1</w:t>
      </w:r>
      <w:r w:rsidR="00493CEA">
        <w:rPr>
          <w:rFonts w:ascii="Arial" w:hAnsi="Arial" w:cs="Arial"/>
        </w:rPr>
        <w:t>,</w:t>
      </w:r>
      <w:r w:rsidRPr="00E401A8" w:rsidR="00464739">
        <w:rPr>
          <w:rFonts w:ascii="Arial" w:hAnsi="Arial" w:cs="Arial"/>
        </w:rPr>
        <w:t xml:space="preserve"> koji su ovom Sudu dostavljeni </w:t>
      </w:r>
      <w:r w:rsidR="00493CEA">
        <w:rPr>
          <w:rFonts w:ascii="Arial" w:hAnsi="Arial" w:cs="Arial"/>
        </w:rPr>
        <w:t>da</w:t>
      </w:r>
      <w:r w:rsidR="00DD552A">
        <w:rPr>
          <w:rFonts w:ascii="Arial" w:hAnsi="Arial" w:cs="Arial"/>
        </w:rPr>
        <w:t>n</w:t>
      </w:r>
      <w:r w:rsidR="00493CEA">
        <w:rPr>
          <w:rFonts w:ascii="Arial" w:hAnsi="Arial" w:cs="Arial"/>
        </w:rPr>
        <w:t xml:space="preserve">a </w:t>
      </w:r>
      <w:r w:rsidR="00DD552A">
        <w:rPr>
          <w:rFonts w:ascii="Arial" w:hAnsi="Arial" w:cs="Arial"/>
        </w:rPr>
        <w:t>10.07</w:t>
      </w:r>
      <w:r w:rsidR="00493CEA">
        <w:rPr>
          <w:rFonts w:ascii="Arial" w:hAnsi="Arial" w:cs="Arial"/>
        </w:rPr>
        <w:t>.2025.g</w:t>
      </w:r>
      <w:r w:rsidRPr="00E401A8" w:rsidR="00464739">
        <w:rPr>
          <w:rFonts w:ascii="Arial" w:hAnsi="Arial" w:cs="Arial"/>
        </w:rPr>
        <w:t>., nakon provedenog žurnog postupka kod ovog Suda</w:t>
      </w:r>
      <w:r w:rsidR="000F7BE6">
        <w:rPr>
          <w:rFonts w:ascii="Arial" w:hAnsi="Arial" w:cs="Arial"/>
        </w:rPr>
        <w:t xml:space="preserve"> </w:t>
      </w:r>
      <w:r w:rsidR="00493CEA">
        <w:rPr>
          <w:rFonts w:ascii="Arial" w:hAnsi="Arial" w:cs="Arial"/>
        </w:rPr>
        <w:t xml:space="preserve">dana </w:t>
      </w:r>
      <w:r w:rsidR="00DD552A">
        <w:rPr>
          <w:rFonts w:ascii="Arial" w:hAnsi="Arial" w:cs="Arial"/>
        </w:rPr>
        <w:t>24.02.2026</w:t>
      </w:r>
      <w:r w:rsidR="00493CEA">
        <w:rPr>
          <w:rFonts w:ascii="Arial" w:hAnsi="Arial" w:cs="Arial"/>
        </w:rPr>
        <w:t>.g</w:t>
      </w:r>
      <w:r w:rsidR="00FB7F23">
        <w:rPr>
          <w:rFonts w:ascii="Arial" w:hAnsi="Arial" w:cs="Arial"/>
        </w:rPr>
        <w:t>.,</w:t>
      </w:r>
      <w:r w:rsidRPr="00E401A8" w:rsidR="00464739">
        <w:rPr>
          <w:rFonts w:ascii="Arial" w:hAnsi="Arial" w:cs="Arial"/>
        </w:rPr>
        <w:t xml:space="preserve"> temeljem čl.94., čl.183. i čl.244.st.1. Prekršajnog zakona (NN br. 107/07, 39/13, 157/13, 110/15</w:t>
      </w:r>
      <w:r w:rsidRPr="00E401A8">
        <w:rPr>
          <w:rFonts w:ascii="Arial" w:hAnsi="Arial" w:cs="Arial"/>
        </w:rPr>
        <w:t>, 70/17, 118/18</w:t>
      </w:r>
      <w:r w:rsidR="00FB7F23">
        <w:rPr>
          <w:rFonts w:ascii="Arial" w:hAnsi="Arial" w:cs="Arial"/>
        </w:rPr>
        <w:t>, 114/22</w:t>
      </w:r>
      <w:r w:rsidRPr="00E401A8" w:rsidR="00464739">
        <w:rPr>
          <w:rFonts w:ascii="Arial" w:hAnsi="Arial" w:cs="Arial"/>
        </w:rPr>
        <w:t>),</w:t>
      </w:r>
    </w:p>
    <w:p w:rsidRPr="00E401A8" w:rsidR="00A60876" w:rsidP="00A60876" w:rsidRDefault="00A60876">
      <w:pPr>
        <w:pStyle w:val="Tijeloteksta"/>
        <w:tabs>
          <w:tab w:val="left" w:pos="900"/>
        </w:tabs>
        <w:rPr>
          <w:rFonts w:ascii="Arial" w:hAnsi="Arial" w:cs="Arial"/>
        </w:rPr>
      </w:pPr>
    </w:p>
    <w:p w:rsidRPr="00E401A8" w:rsidR="00A60876" w:rsidP="00A60876" w:rsidRDefault="00A60876">
      <w:pPr>
        <w:jc w:val="center"/>
        <w:rPr>
          <w:rFonts w:ascii="Arial" w:hAnsi="Arial" w:cs="Arial"/>
          <w:bCs/>
        </w:rPr>
      </w:pPr>
      <w:r w:rsidRPr="00E401A8">
        <w:rPr>
          <w:rFonts w:ascii="Arial" w:hAnsi="Arial" w:cs="Arial"/>
          <w:bCs/>
        </w:rPr>
        <w:t>p r e s u d i o     j e</w:t>
      </w:r>
    </w:p>
    <w:p w:rsidR="00B11D91" w:rsidP="00B11D91" w:rsidRDefault="00B11D91">
      <w:pPr>
        <w:pStyle w:val="Blokteksta"/>
        <w:ind w:left="0"/>
        <w:rPr>
          <w:rFonts w:ascii="Arial" w:hAnsi="Arial" w:cs="Arial"/>
        </w:rPr>
      </w:pPr>
    </w:p>
    <w:p w:rsidRPr="00E401A8" w:rsidR="00B11D91" w:rsidP="00B11D91" w:rsidRDefault="00B11D91">
      <w:pPr>
        <w:pStyle w:val="Blokteksta"/>
        <w:ind w:left="0"/>
        <w:rPr>
          <w:rFonts w:ascii="Arial" w:hAnsi="Arial" w:cs="Arial"/>
        </w:rPr>
      </w:pPr>
      <w:r>
        <w:rPr>
          <w:rFonts w:ascii="Arial" w:hAnsi="Arial" w:cs="Arial"/>
        </w:rPr>
        <w:t>I/</w:t>
      </w:r>
    </w:p>
    <w:p w:rsidRPr="00E401A8" w:rsidR="00F25764" w:rsidP="00D171EB" w:rsidRDefault="00A60876">
      <w:pPr>
        <w:tabs>
          <w:tab w:val="left" w:pos="4860"/>
          <w:tab w:val="left" w:pos="5040"/>
        </w:tabs>
        <w:ind w:left="709"/>
        <w:jc w:val="both"/>
        <w:rPr>
          <w:rFonts w:ascii="Arial" w:hAnsi="Arial" w:cs="Arial"/>
        </w:rPr>
      </w:pPr>
      <w:r w:rsidRPr="00E401A8">
        <w:rPr>
          <w:rFonts w:ascii="Arial" w:hAnsi="Arial" w:cs="Arial"/>
          <w:bCs/>
        </w:rPr>
        <w:t>Okrivljen</w:t>
      </w:r>
      <w:r w:rsidRPr="00E401A8" w:rsidR="00EA34AC">
        <w:rPr>
          <w:rFonts w:ascii="Arial" w:hAnsi="Arial" w:cs="Arial"/>
          <w:bCs/>
        </w:rPr>
        <w:t>i</w:t>
      </w:r>
      <w:r w:rsidR="0060615C">
        <w:rPr>
          <w:rFonts w:ascii="Arial" w:hAnsi="Arial" w:cs="Arial"/>
          <w:bCs/>
        </w:rPr>
        <w:t>k</w:t>
      </w:r>
      <w:r w:rsidRPr="00E401A8">
        <w:rPr>
          <w:rFonts w:ascii="Arial" w:hAnsi="Arial" w:cs="Arial"/>
          <w:bCs/>
        </w:rPr>
        <w:t xml:space="preserve"> </w:t>
      </w:r>
      <w:r w:rsidR="00DD552A">
        <w:rPr>
          <w:rFonts w:ascii="Arial" w:hAnsi="Arial" w:cs="Arial"/>
          <w:bCs/>
        </w:rPr>
        <w:t>IGOR MITOK</w:t>
      </w:r>
      <w:r w:rsidRPr="00E401A8">
        <w:rPr>
          <w:rFonts w:ascii="Arial" w:hAnsi="Arial" w:cs="Arial"/>
        </w:rPr>
        <w:t>,</w:t>
      </w:r>
      <w:r w:rsidR="000F7BE6">
        <w:rPr>
          <w:rFonts w:ascii="Arial" w:hAnsi="Arial" w:cs="Arial"/>
        </w:rPr>
        <w:t xml:space="preserve"> OIB: </w:t>
      </w:r>
      <w:r w:rsidR="00DD552A">
        <w:rPr>
          <w:rFonts w:ascii="Arial" w:hAnsi="Arial" w:cs="Arial"/>
        </w:rPr>
        <w:t>46985289526</w:t>
      </w:r>
      <w:r w:rsidR="000F7BE6">
        <w:rPr>
          <w:rFonts w:ascii="Arial" w:hAnsi="Arial" w:cs="Arial"/>
        </w:rPr>
        <w:t xml:space="preserve">, </w:t>
      </w:r>
      <w:r w:rsidRPr="00E401A8" w:rsidR="00D171EB">
        <w:rPr>
          <w:rFonts w:ascii="Arial" w:hAnsi="Arial" w:cs="Arial"/>
        </w:rPr>
        <w:t>rođ</w:t>
      </w:r>
      <w:r w:rsidR="000F7BE6">
        <w:rPr>
          <w:rFonts w:ascii="Arial" w:hAnsi="Arial" w:cs="Arial"/>
        </w:rPr>
        <w:t xml:space="preserve">en </w:t>
      </w:r>
      <w:r w:rsidR="00DD552A">
        <w:rPr>
          <w:rFonts w:ascii="Arial" w:hAnsi="Arial" w:cs="Arial"/>
        </w:rPr>
        <w:t>08.05.1977</w:t>
      </w:r>
      <w:r w:rsidR="00493CEA">
        <w:rPr>
          <w:rFonts w:ascii="Arial" w:hAnsi="Arial" w:cs="Arial"/>
        </w:rPr>
        <w:t>.g</w:t>
      </w:r>
      <w:r w:rsidR="000F7BE6">
        <w:rPr>
          <w:rFonts w:ascii="Arial" w:hAnsi="Arial" w:cs="Arial"/>
        </w:rPr>
        <w:t xml:space="preserve">. u </w:t>
      </w:r>
      <w:r w:rsidR="0060615C">
        <w:rPr>
          <w:rFonts w:ascii="Arial" w:hAnsi="Arial" w:cs="Arial"/>
        </w:rPr>
        <w:t>Zagrebu</w:t>
      </w:r>
      <w:r w:rsidR="000F7BE6">
        <w:rPr>
          <w:rFonts w:ascii="Arial" w:hAnsi="Arial" w:cs="Arial"/>
        </w:rPr>
        <w:t xml:space="preserve">, </w:t>
      </w:r>
      <w:r w:rsidR="0060615C">
        <w:rPr>
          <w:rFonts w:ascii="Arial" w:hAnsi="Arial" w:cs="Arial"/>
        </w:rPr>
        <w:t xml:space="preserve">sin </w:t>
      </w:r>
      <w:r w:rsidR="00DD552A">
        <w:rPr>
          <w:rFonts w:ascii="Arial" w:hAnsi="Arial" w:cs="Arial"/>
        </w:rPr>
        <w:t>Slavimira i Branke</w:t>
      </w:r>
      <w:r w:rsidR="0060615C">
        <w:rPr>
          <w:rFonts w:ascii="Arial" w:hAnsi="Arial" w:cs="Arial"/>
        </w:rPr>
        <w:t xml:space="preserve">, </w:t>
      </w:r>
      <w:r w:rsidR="000F7BE6">
        <w:rPr>
          <w:rFonts w:ascii="Arial" w:hAnsi="Arial" w:cs="Arial"/>
        </w:rPr>
        <w:t>državljan</w:t>
      </w:r>
      <w:r w:rsidR="0060615C">
        <w:rPr>
          <w:rFonts w:ascii="Arial" w:hAnsi="Arial" w:cs="Arial"/>
        </w:rPr>
        <w:t>in</w:t>
      </w:r>
      <w:r w:rsidR="000F7BE6">
        <w:rPr>
          <w:rFonts w:ascii="Arial" w:hAnsi="Arial" w:cs="Arial"/>
        </w:rPr>
        <w:t xml:space="preserve"> RH, s prebivalištem u </w:t>
      </w:r>
      <w:r w:rsidR="00044F26">
        <w:rPr>
          <w:rFonts w:ascii="Arial" w:hAnsi="Arial" w:cs="Arial"/>
        </w:rPr>
        <w:t xml:space="preserve">mjestu </w:t>
      </w:r>
      <w:r w:rsidR="00DD552A">
        <w:rPr>
          <w:rFonts w:ascii="Arial" w:hAnsi="Arial" w:cs="Arial"/>
        </w:rPr>
        <w:t>Zagreb, Jablanska ulica 30</w:t>
      </w:r>
      <w:r w:rsidR="000F7BE6">
        <w:rPr>
          <w:rFonts w:ascii="Arial" w:hAnsi="Arial" w:cs="Arial"/>
        </w:rPr>
        <w:t xml:space="preserve">, </w:t>
      </w:r>
      <w:r w:rsidRPr="00E401A8" w:rsidR="00B07B11">
        <w:rPr>
          <w:rFonts w:ascii="Arial" w:hAnsi="Arial" w:cs="Arial"/>
        </w:rPr>
        <w:t xml:space="preserve">prekršajno </w:t>
      </w:r>
      <w:r w:rsidR="00FB7F23">
        <w:rPr>
          <w:rFonts w:ascii="Arial" w:hAnsi="Arial" w:cs="Arial"/>
        </w:rPr>
        <w:t>osuđivan</w:t>
      </w:r>
      <w:r w:rsidRPr="00E401A8" w:rsidR="00B07B11">
        <w:rPr>
          <w:rFonts w:ascii="Arial" w:hAnsi="Arial" w:cs="Arial"/>
        </w:rPr>
        <w:t>,</w:t>
      </w:r>
    </w:p>
    <w:p w:rsidRPr="00E401A8" w:rsidR="00D171EB" w:rsidP="00D171EB" w:rsidRDefault="00D171EB">
      <w:pPr>
        <w:tabs>
          <w:tab w:val="left" w:pos="4860"/>
          <w:tab w:val="left" w:pos="5040"/>
        </w:tabs>
        <w:ind w:left="709"/>
        <w:jc w:val="both"/>
        <w:rPr>
          <w:rFonts w:ascii="Arial" w:hAnsi="Arial" w:cs="Arial"/>
        </w:rPr>
      </w:pPr>
    </w:p>
    <w:p w:rsidRPr="00963499" w:rsidR="00713B31" w:rsidP="00713B31" w:rsidRDefault="00713B31">
      <w:pPr>
        <w:jc w:val="center"/>
        <w:rPr>
          <w:rFonts w:ascii="Arial" w:hAnsi="Arial" w:cs="Arial"/>
        </w:rPr>
      </w:pPr>
      <w:r w:rsidRPr="00963499">
        <w:rPr>
          <w:rFonts w:ascii="Arial" w:hAnsi="Arial" w:cs="Arial"/>
        </w:rPr>
        <w:t>k r i v     j e</w:t>
      </w:r>
    </w:p>
    <w:p w:rsidRPr="00963499" w:rsidR="00713B31" w:rsidP="00713B31" w:rsidRDefault="00713B31">
      <w:pPr>
        <w:ind w:left="709"/>
        <w:rPr>
          <w:rFonts w:ascii="Arial" w:hAnsi="Arial" w:cs="Arial"/>
        </w:rPr>
      </w:pPr>
    </w:p>
    <w:p w:rsidRPr="00D01102" w:rsidR="00713B31" w:rsidP="00713B31" w:rsidRDefault="00713B31">
      <w:pPr>
        <w:numPr>
          <w:ilvl w:val="0"/>
          <w:numId w:val="10"/>
        </w:numPr>
        <w:ind w:left="709" w:hanging="283"/>
        <w:jc w:val="both"/>
        <w:rPr>
          <w:rFonts w:ascii="Arial" w:hAnsi="Arial" w:cs="Arial"/>
        </w:rPr>
      </w:pPr>
      <w:r w:rsidRPr="00D01102">
        <w:rPr>
          <w:rFonts w:ascii="Arial" w:hAnsi="Arial" w:cs="Arial"/>
        </w:rPr>
        <w:t>što je 19. travnja .2024. u 10:59 sati u mjestu Velika Gorica, kao vozač vozila M1, marke RENAULT, registarske oznake ZG 481O-JJ, upravljao</w:t>
      </w:r>
      <w:r>
        <w:rPr>
          <w:rFonts w:ascii="Arial" w:hAnsi="Arial" w:cs="Arial"/>
        </w:rPr>
        <w:t xml:space="preserve"> označenim vozilom u prometu na cestama, </w:t>
      </w:r>
      <w:r w:rsidRPr="00D01102">
        <w:rPr>
          <w:rFonts w:ascii="Arial" w:hAnsi="Arial" w:cs="Arial"/>
        </w:rPr>
        <w:t>a uk</w:t>
      </w:r>
      <w:r>
        <w:rPr>
          <w:rFonts w:ascii="Arial" w:hAnsi="Arial" w:cs="Arial"/>
        </w:rPr>
        <w:t>ljučivao se u promet na kolnik U</w:t>
      </w:r>
      <w:r w:rsidRPr="00D01102">
        <w:rPr>
          <w:rFonts w:ascii="Arial" w:hAnsi="Arial" w:cs="Arial"/>
        </w:rPr>
        <w:t>lice Dr. Jurja Dobrile, vožnjom unazad skrećući u lijevo u smjeru istoka, sa parkirališnog prostora, sa zapadne strane navedenog kolnika nasuprot kbr. 12, a da se prethodno nije uvjerio da to može učiniti na siguran način bez opasnosti za druge sudionike u prometu ili imovinu, ne vodeći pritom računa o položaju vozila,</w:t>
      </w:r>
      <w:r>
        <w:rPr>
          <w:rFonts w:ascii="Arial" w:hAnsi="Arial" w:cs="Arial"/>
        </w:rPr>
        <w:t xml:space="preserve"> te o smjeru i brzini kretanja i t</w:t>
      </w:r>
      <w:r w:rsidRPr="00D01102">
        <w:rPr>
          <w:rFonts w:ascii="Arial" w:hAnsi="Arial" w:cs="Arial"/>
        </w:rPr>
        <w:t xml:space="preserve">om prilikom prednjim desnim djelom vozila naletio je na lijevi bočni dio osobnog automobila ZG 3788-JR, vlasništvo Katarine Car, a koji je bio parkiran na navedenom parkiralištu prednjim </w:t>
      </w:r>
      <w:r>
        <w:rPr>
          <w:rFonts w:ascii="Arial" w:hAnsi="Arial" w:cs="Arial"/>
        </w:rPr>
        <w:t xml:space="preserve">djelom okrenut u smjeru zapada </w:t>
      </w:r>
      <w:r w:rsidRPr="00D01102">
        <w:rPr>
          <w:rFonts w:ascii="Arial" w:hAnsi="Arial" w:cs="Arial"/>
        </w:rPr>
        <w:t xml:space="preserve">i u prometnoj nesreći nastala je materijalna šteta, </w:t>
      </w:r>
    </w:p>
    <w:p w:rsidR="00713B31" w:rsidP="00713B31" w:rsidRDefault="00713B31">
      <w:pPr>
        <w:pStyle w:val="Odlomakpopisa"/>
        <w:numPr>
          <w:ilvl w:val="0"/>
          <w:numId w:val="10"/>
        </w:numPr>
        <w:ind w:left="709" w:hanging="283"/>
        <w:jc w:val="both"/>
        <w:rPr>
          <w:rFonts w:ascii="Arial" w:hAnsi="Arial" w:cs="Arial"/>
        </w:rPr>
      </w:pPr>
      <w:r w:rsidRPr="00D01102">
        <w:rPr>
          <w:rFonts w:ascii="Arial" w:hAnsi="Arial" w:cs="Arial"/>
        </w:rPr>
        <w:t xml:space="preserve">što je navedenog dana i vremena, nakon prometne nesreće sa označenim osobnim automobilom napustio mjesto prometne nesreće, a da oštećenom vlasniku nije ostavio podatke o sebi i vozilu kojim je uzrokovao prometnu nesreću,  </w:t>
      </w:r>
    </w:p>
    <w:p w:rsidRPr="00D01102" w:rsidR="00713B31" w:rsidP="00713B31" w:rsidRDefault="00713B31">
      <w:pPr>
        <w:pStyle w:val="Odlomakpopisa"/>
        <w:ind w:left="709"/>
        <w:jc w:val="both"/>
        <w:rPr>
          <w:rFonts w:ascii="Arial" w:hAnsi="Arial" w:cs="Arial"/>
        </w:rPr>
      </w:pPr>
    </w:p>
    <w:p w:rsidRPr="00963499" w:rsidR="00B11D91" w:rsidP="00B11D91" w:rsidRDefault="00B11D91">
      <w:pPr>
        <w:ind w:left="709"/>
        <w:rPr>
          <w:rFonts w:ascii="Arial" w:hAnsi="Arial" w:cs="Arial"/>
        </w:rPr>
      </w:pPr>
    </w:p>
    <w:p w:rsidR="00B11D91" w:rsidP="00B11D91" w:rsidRDefault="00B11D91">
      <w:pPr>
        <w:ind w:left="709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>čime je počinio prekršaj</w:t>
      </w:r>
    </w:p>
    <w:p w:rsidRPr="00963499" w:rsidR="00B11D91" w:rsidP="00B11D91" w:rsidRDefault="00B11D91">
      <w:pPr>
        <w:ind w:left="709"/>
        <w:jc w:val="both"/>
        <w:rPr>
          <w:rFonts w:ascii="Arial" w:hAnsi="Arial" w:cs="Arial"/>
        </w:rPr>
      </w:pPr>
    </w:p>
    <w:p w:rsidRPr="00963499" w:rsidR="00B11D91" w:rsidP="00680160" w:rsidRDefault="00B11D91">
      <w:pPr>
        <w:numPr>
          <w:ilvl w:val="0"/>
          <w:numId w:val="11"/>
        </w:numPr>
        <w:ind w:left="709" w:hanging="283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>iz čl.</w:t>
      </w:r>
      <w:r>
        <w:rPr>
          <w:rFonts w:ascii="Arial" w:hAnsi="Arial" w:cs="Arial"/>
        </w:rPr>
        <w:t>43.st.2.</w:t>
      </w:r>
      <w:r w:rsidRPr="00963499">
        <w:rPr>
          <w:rFonts w:ascii="Arial" w:hAnsi="Arial" w:cs="Arial"/>
        </w:rPr>
        <w:t xml:space="preserve"> Zakona o sigurnosti prometa na cestama</w:t>
      </w:r>
      <w:r>
        <w:rPr>
          <w:rFonts w:ascii="Arial" w:hAnsi="Arial" w:cs="Arial"/>
        </w:rPr>
        <w:t>, a</w:t>
      </w:r>
      <w:r w:rsidRPr="00963499">
        <w:rPr>
          <w:rFonts w:ascii="Arial" w:hAnsi="Arial" w:cs="Arial"/>
        </w:rPr>
        <w:t xml:space="preserve"> kažnjiv po čl.</w:t>
      </w:r>
      <w:r>
        <w:rPr>
          <w:rFonts w:ascii="Arial" w:hAnsi="Arial" w:cs="Arial"/>
        </w:rPr>
        <w:t>43.st.3. uz primjenu čl.293.st.1. istog Zakona,</w:t>
      </w:r>
    </w:p>
    <w:p w:rsidRPr="00963499" w:rsidR="00B11D91" w:rsidP="00680160" w:rsidRDefault="00B11D91">
      <w:pPr>
        <w:numPr>
          <w:ilvl w:val="0"/>
          <w:numId w:val="11"/>
        </w:numPr>
        <w:ind w:left="709" w:hanging="283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>iz čl.</w:t>
      </w:r>
      <w:r>
        <w:rPr>
          <w:rFonts w:ascii="Arial" w:hAnsi="Arial" w:cs="Arial"/>
        </w:rPr>
        <w:t>176.st.3.</w:t>
      </w:r>
      <w:r w:rsidRPr="009634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Zakona o sigurnosti p</w:t>
      </w:r>
      <w:r w:rsidRPr="00963499">
        <w:rPr>
          <w:rFonts w:ascii="Arial" w:hAnsi="Arial" w:cs="Arial"/>
        </w:rPr>
        <w:t>rometa na cestama,</w:t>
      </w:r>
      <w:r>
        <w:rPr>
          <w:rFonts w:ascii="Arial" w:hAnsi="Arial" w:cs="Arial"/>
        </w:rPr>
        <w:t xml:space="preserve"> a </w:t>
      </w:r>
      <w:r w:rsidRPr="00963499">
        <w:rPr>
          <w:rFonts w:ascii="Arial" w:hAnsi="Arial" w:cs="Arial"/>
        </w:rPr>
        <w:t>kažnjiv po čl.</w:t>
      </w:r>
      <w:r>
        <w:rPr>
          <w:rFonts w:ascii="Arial" w:hAnsi="Arial" w:cs="Arial"/>
        </w:rPr>
        <w:t>176.st.5. istog Zakona,</w:t>
      </w:r>
    </w:p>
    <w:p w:rsidRPr="00963499" w:rsidR="00B11D91" w:rsidP="00B11D91" w:rsidRDefault="00B11D91">
      <w:pPr>
        <w:ind w:left="709"/>
        <w:jc w:val="both"/>
        <w:rPr>
          <w:rFonts w:ascii="Arial" w:hAnsi="Arial" w:cs="Arial"/>
        </w:rPr>
      </w:pPr>
    </w:p>
    <w:p w:rsidR="00B11D91" w:rsidP="00B11D91" w:rsidRDefault="00B11D91">
      <w:pPr>
        <w:pStyle w:val="Tijeloteksta"/>
        <w:ind w:left="720" w:hanging="12"/>
        <w:rPr>
          <w:rFonts w:ascii="Arial" w:hAnsi="Arial" w:cs="Arial"/>
        </w:rPr>
      </w:pPr>
      <w:r w:rsidRPr="00963499">
        <w:rPr>
          <w:rFonts w:ascii="Arial" w:hAnsi="Arial" w:cs="Arial"/>
        </w:rPr>
        <w:t xml:space="preserve">pa mu se temeljem navedenih propisa, uz primjenu </w:t>
      </w:r>
      <w:r w:rsidRPr="00740F5F">
        <w:rPr>
          <w:rFonts w:ascii="Arial" w:hAnsi="Arial" w:cs="Arial"/>
        </w:rPr>
        <w:t xml:space="preserve">čl.39.st.1. </w:t>
      </w:r>
      <w:r w:rsidRPr="00963499">
        <w:rPr>
          <w:rFonts w:ascii="Arial" w:hAnsi="Arial" w:cs="Arial"/>
        </w:rPr>
        <w:t>Prekršajnog zakona</w:t>
      </w:r>
    </w:p>
    <w:p w:rsidRPr="00263FF1" w:rsidR="00B11D91" w:rsidP="00B11D91" w:rsidRDefault="00B11D91">
      <w:pPr>
        <w:pStyle w:val="Tijeloteksta"/>
        <w:ind w:left="720" w:hanging="12"/>
        <w:rPr>
          <w:rFonts w:ascii="Arial" w:hAnsi="Arial" w:cs="Arial"/>
        </w:rPr>
      </w:pPr>
    </w:p>
    <w:p w:rsidR="00B11D91" w:rsidP="00B11D91" w:rsidRDefault="00B11D91">
      <w:pPr>
        <w:jc w:val="center"/>
        <w:rPr>
          <w:rFonts w:ascii="Arial" w:hAnsi="Arial" w:cs="Arial"/>
        </w:rPr>
      </w:pPr>
      <w:r w:rsidRPr="00963499">
        <w:rPr>
          <w:rFonts w:ascii="Arial" w:hAnsi="Arial" w:cs="Arial"/>
        </w:rPr>
        <w:t>u t v r đ u j e</w:t>
      </w:r>
    </w:p>
    <w:p w:rsidRPr="00963499" w:rsidR="00B11D91" w:rsidP="00B11D91" w:rsidRDefault="00B11D91">
      <w:pPr>
        <w:ind w:left="709"/>
        <w:jc w:val="both"/>
        <w:rPr>
          <w:rFonts w:ascii="Arial" w:hAnsi="Arial" w:cs="Arial"/>
        </w:rPr>
      </w:pPr>
    </w:p>
    <w:p w:rsidRPr="00963499" w:rsidR="00B11D91" w:rsidP="00B11D91" w:rsidRDefault="00B11D91">
      <w:pPr>
        <w:ind w:firstLine="708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>Pod 1)</w:t>
      </w:r>
    </w:p>
    <w:p w:rsidRPr="00963499" w:rsidR="00B11D91" w:rsidP="00B11D91" w:rsidRDefault="00B11D91">
      <w:pPr>
        <w:ind w:firstLine="708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 xml:space="preserve">NOVČANA KAZNA U IZNOSU OD  </w:t>
      </w:r>
      <w:r w:rsidR="00826420">
        <w:rPr>
          <w:rFonts w:ascii="Arial" w:hAnsi="Arial" w:cs="Arial"/>
        </w:rPr>
        <w:t>260</w:t>
      </w:r>
      <w:r>
        <w:rPr>
          <w:rFonts w:ascii="Arial" w:hAnsi="Arial" w:cs="Arial"/>
        </w:rPr>
        <w:t>,00 EURA,</w:t>
      </w:r>
    </w:p>
    <w:p w:rsidRPr="00963499" w:rsidR="00B11D91" w:rsidP="00B11D91" w:rsidRDefault="00B11D91">
      <w:pPr>
        <w:ind w:firstLine="708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>Pod 2)</w:t>
      </w:r>
    </w:p>
    <w:p w:rsidRPr="00963499" w:rsidR="00B11D91" w:rsidP="00B11D91" w:rsidRDefault="00B11D91">
      <w:pPr>
        <w:ind w:firstLine="708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 xml:space="preserve">NOVČANA KAZNA U IZNOSU OD  </w:t>
      </w:r>
      <w:r w:rsidR="00826420">
        <w:rPr>
          <w:rFonts w:ascii="Arial" w:hAnsi="Arial" w:cs="Arial"/>
        </w:rPr>
        <w:t>390</w:t>
      </w:r>
      <w:r>
        <w:rPr>
          <w:rFonts w:ascii="Arial" w:hAnsi="Arial" w:cs="Arial"/>
        </w:rPr>
        <w:t>,00 EURA.</w:t>
      </w:r>
    </w:p>
    <w:p w:rsidRPr="00963499" w:rsidR="00B11D91" w:rsidP="00B11D91" w:rsidRDefault="00B11D91">
      <w:pPr>
        <w:ind w:firstLine="708"/>
        <w:jc w:val="both"/>
        <w:rPr>
          <w:rFonts w:ascii="Arial" w:hAnsi="Arial" w:cs="Arial"/>
        </w:rPr>
      </w:pPr>
    </w:p>
    <w:p w:rsidRPr="00963499" w:rsidR="00B11D91" w:rsidP="00B11D91" w:rsidRDefault="00B11D91">
      <w:pPr>
        <w:ind w:firstLine="708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>Okrivljeniku se temeljem čl.39.st.1.t.2. Prekršajnog zakona</w:t>
      </w:r>
    </w:p>
    <w:p w:rsidRPr="00963499" w:rsidR="00B11D91" w:rsidP="00B11D91" w:rsidRDefault="00B11D91">
      <w:pPr>
        <w:jc w:val="both"/>
        <w:rPr>
          <w:rFonts w:ascii="Arial" w:hAnsi="Arial" w:cs="Arial"/>
        </w:rPr>
      </w:pPr>
    </w:p>
    <w:p w:rsidRPr="00963499" w:rsidR="00B11D91" w:rsidP="00B11D91" w:rsidRDefault="00B11D91">
      <w:pPr>
        <w:tabs>
          <w:tab w:val="left" w:pos="960"/>
        </w:tabs>
        <w:jc w:val="center"/>
        <w:rPr>
          <w:rFonts w:ascii="Arial" w:hAnsi="Arial" w:cs="Arial"/>
          <w:bCs/>
        </w:rPr>
      </w:pPr>
      <w:r w:rsidRPr="00963499">
        <w:rPr>
          <w:rFonts w:ascii="Arial" w:hAnsi="Arial" w:cs="Arial"/>
          <w:bCs/>
        </w:rPr>
        <w:t>i z r i č e</w:t>
      </w:r>
    </w:p>
    <w:p w:rsidRPr="00963499" w:rsidR="00B11D91" w:rsidP="00B11D91" w:rsidRDefault="00B11D91">
      <w:pPr>
        <w:jc w:val="both"/>
        <w:rPr>
          <w:rFonts w:ascii="Arial" w:hAnsi="Arial" w:cs="Arial"/>
        </w:rPr>
      </w:pPr>
    </w:p>
    <w:p w:rsidR="00B11D91" w:rsidP="00B11D91" w:rsidRDefault="00B11D91">
      <w:pPr>
        <w:ind w:firstLine="708"/>
        <w:jc w:val="both"/>
        <w:rPr>
          <w:rFonts w:ascii="Arial" w:hAnsi="Arial" w:cs="Arial"/>
        </w:rPr>
      </w:pPr>
      <w:r w:rsidRPr="00963499">
        <w:rPr>
          <w:rFonts w:ascii="Arial" w:hAnsi="Arial" w:cs="Arial"/>
        </w:rPr>
        <w:t xml:space="preserve">UKUPNA NOVČANA KAZNA U IZNOSU OD  </w:t>
      </w:r>
      <w:r w:rsidR="00826420">
        <w:rPr>
          <w:rFonts w:ascii="Arial" w:hAnsi="Arial" w:cs="Arial"/>
        </w:rPr>
        <w:t>65</w:t>
      </w:r>
      <w:r>
        <w:rPr>
          <w:rFonts w:ascii="Arial" w:hAnsi="Arial" w:cs="Arial"/>
        </w:rPr>
        <w:t>0,00</w:t>
      </w:r>
      <w:r w:rsidRPr="00963499">
        <w:rPr>
          <w:rFonts w:ascii="Arial" w:hAnsi="Arial" w:cs="Arial"/>
        </w:rPr>
        <w:t xml:space="preserve"> (</w:t>
      </w:r>
      <w:r w:rsidR="00826420">
        <w:rPr>
          <w:rFonts w:ascii="Arial" w:hAnsi="Arial" w:cs="Arial"/>
        </w:rPr>
        <w:t>šesto pedeset</w:t>
      </w:r>
      <w:r w:rsidRPr="00963499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EURA</w:t>
      </w:r>
      <w:r w:rsidRPr="00963499">
        <w:rPr>
          <w:rFonts w:ascii="Arial" w:hAnsi="Arial" w:cs="Arial"/>
        </w:rPr>
        <w:t>.</w:t>
      </w:r>
    </w:p>
    <w:p w:rsidR="003242DC" w:rsidP="003242DC" w:rsidRDefault="003242DC">
      <w:pPr>
        <w:jc w:val="both"/>
        <w:rPr>
          <w:rFonts w:ascii="Arial" w:hAnsi="Arial" w:cs="Arial"/>
        </w:rPr>
      </w:pPr>
    </w:p>
    <w:p w:rsidR="00B11D91" w:rsidP="003242DC" w:rsidRDefault="00B11D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II/</w:t>
      </w:r>
    </w:p>
    <w:p w:rsidR="00BA313D" w:rsidP="00BA313D" w:rsidRDefault="00BA313D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  <w:bCs/>
        </w:rPr>
        <w:t>Temeljem čl.33.st.10. Prekršajnog zakona okrivljenik</w:t>
      </w:r>
      <w:r>
        <w:rPr>
          <w:rFonts w:ascii="Arial" w:hAnsi="Arial" w:cs="Arial"/>
        </w:rPr>
        <w:t xml:space="preserve"> je obvezan platiti novčanu kaznu u roku od 1 (jedan) mjesec po primitku ove presude.</w:t>
      </w:r>
    </w:p>
    <w:p w:rsidR="00BA313D" w:rsidP="00B11D91" w:rsidRDefault="00BA313D">
      <w:pPr>
        <w:pStyle w:val="Tijeloteksta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Temeljem odredbe čl.152.st.3. i čl.183.st.2. Prekršajnog zakona upozorava se okrivljenik da ako u roku koji je određen za plaćanje novčane kazne </w:t>
      </w:r>
      <w:r>
        <w:rPr>
          <w:rFonts w:ascii="Arial" w:hAnsi="Arial" w:cs="Arial"/>
          <w:bCs/>
        </w:rPr>
        <w:t>uplati dvije trećine izrečene novčane kazne</w:t>
      </w:r>
      <w:r>
        <w:rPr>
          <w:rFonts w:ascii="Arial" w:hAnsi="Arial" w:cs="Arial"/>
        </w:rPr>
        <w:t xml:space="preserve"> </w:t>
      </w:r>
      <w:r w:rsidR="002F26EC">
        <w:rPr>
          <w:rFonts w:ascii="Arial" w:hAnsi="Arial" w:cs="Arial"/>
        </w:rPr>
        <w:t>(</w:t>
      </w:r>
      <w:r w:rsidR="00B11D91">
        <w:rPr>
          <w:rFonts w:ascii="Arial" w:hAnsi="Arial" w:cs="Arial"/>
        </w:rPr>
        <w:t>433,33</w:t>
      </w:r>
      <w:r w:rsidR="002F26EC">
        <w:rPr>
          <w:rFonts w:ascii="Arial" w:hAnsi="Arial" w:cs="Arial"/>
        </w:rPr>
        <w:t xml:space="preserve"> </w:t>
      </w:r>
      <w:r w:rsidR="00B04342">
        <w:rPr>
          <w:rFonts w:ascii="Arial" w:hAnsi="Arial" w:cs="Arial"/>
        </w:rPr>
        <w:t>eura</w:t>
      </w:r>
      <w:r w:rsidR="002F26EC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smatrat će se da je novčana kazna u cjelini uplaćena.</w:t>
      </w:r>
    </w:p>
    <w:p w:rsidR="00FB7F23" w:rsidP="00B11D91" w:rsidRDefault="00BA313D">
      <w:pPr>
        <w:pStyle w:val="Tijeloteksta2"/>
        <w:ind w:firstLine="708"/>
        <w:rPr>
          <w:rFonts w:ascii="Arial" w:hAnsi="Arial" w:cs="Arial"/>
        </w:rPr>
      </w:pPr>
      <w:r>
        <w:rPr>
          <w:rFonts w:ascii="Arial" w:hAnsi="Arial" w:cs="Arial"/>
        </w:rPr>
        <w:t>Temeljem čl.34.st.1. Prekršajnog zakona ukoliko novčana kazna ne bude naplaćena u cijelosti ili djelomično u navedenom roku, naplatit će se prisilno.</w:t>
      </w:r>
    </w:p>
    <w:p w:rsidR="003242DC" w:rsidP="00BA313D" w:rsidRDefault="003242DC">
      <w:pPr>
        <w:pStyle w:val="Tijeloteksta2"/>
        <w:rPr>
          <w:rFonts w:ascii="Arial" w:hAnsi="Arial" w:cs="Arial"/>
        </w:rPr>
      </w:pPr>
    </w:p>
    <w:p w:rsidR="00BA313D" w:rsidP="00BA313D" w:rsidRDefault="002F26EC">
      <w:pPr>
        <w:pStyle w:val="Tijeloteksta2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B11D91">
        <w:rPr>
          <w:rFonts w:ascii="Arial" w:hAnsi="Arial" w:cs="Arial"/>
        </w:rPr>
        <w:t>I</w:t>
      </w:r>
      <w:r>
        <w:rPr>
          <w:rFonts w:ascii="Arial" w:hAnsi="Arial" w:cs="Arial"/>
        </w:rPr>
        <w:t>I/</w:t>
      </w:r>
    </w:p>
    <w:p w:rsidRPr="00EE3352" w:rsidR="00B11D91" w:rsidP="00B11D91" w:rsidRDefault="00B11D91">
      <w:pPr>
        <w:ind w:firstLine="720"/>
        <w:jc w:val="both"/>
        <w:rPr>
          <w:rFonts w:ascii="Arial" w:hAnsi="Arial" w:cs="Arial"/>
        </w:rPr>
      </w:pPr>
      <w:r w:rsidRPr="00EE3352">
        <w:rPr>
          <w:rFonts w:ascii="Arial" w:hAnsi="Arial" w:cs="Arial"/>
        </w:rPr>
        <w:t>Temeljem čl.58.st.1. Prekršajnog zakona prema okrivljeniku se primjenjuje zaštitna mjera zabrane upravljanja motornim vozilom «B» kategorije u trajanju od 1 (jedan) mjesec.</w:t>
      </w:r>
    </w:p>
    <w:p w:rsidR="00B11D91" w:rsidP="00BA313D" w:rsidRDefault="00B11D91">
      <w:pPr>
        <w:pStyle w:val="Tijeloteksta2"/>
        <w:rPr>
          <w:rFonts w:ascii="Arial" w:hAnsi="Arial" w:cs="Arial"/>
        </w:rPr>
      </w:pPr>
    </w:p>
    <w:p w:rsidR="00B11D91" w:rsidP="00BA313D" w:rsidRDefault="00B11D91">
      <w:pPr>
        <w:pStyle w:val="Tijeloteksta2"/>
        <w:rPr>
          <w:rFonts w:ascii="Arial" w:hAnsi="Arial" w:cs="Arial"/>
        </w:rPr>
      </w:pPr>
      <w:r>
        <w:rPr>
          <w:rFonts w:ascii="Arial" w:hAnsi="Arial" w:cs="Arial"/>
        </w:rPr>
        <w:t>IV/</w:t>
      </w:r>
    </w:p>
    <w:p w:rsidR="00B11D91" w:rsidP="00B11D91" w:rsidRDefault="00B11D91">
      <w:pPr>
        <w:ind w:firstLine="708"/>
        <w:jc w:val="both"/>
        <w:rPr>
          <w:rFonts w:ascii="Arial" w:hAnsi="Arial" w:cs="Arial"/>
        </w:rPr>
      </w:pPr>
      <w:r w:rsidRPr="00EE3352">
        <w:rPr>
          <w:rFonts w:ascii="Arial" w:hAnsi="Arial" w:cs="Arial"/>
        </w:rPr>
        <w:t xml:space="preserve">Temeljem čl.139.st.3. Prekršajnog zakona okrivljenik je dužan platiti trošak prekršajnog postupka u paušalnom iznosu od </w:t>
      </w:r>
      <w:r w:rsidR="00826420">
        <w:rPr>
          <w:rFonts w:ascii="Arial" w:hAnsi="Arial" w:cs="Arial"/>
        </w:rPr>
        <w:t>39,81</w:t>
      </w:r>
      <w:r w:rsidRPr="00EE3352">
        <w:rPr>
          <w:rFonts w:ascii="Arial" w:hAnsi="Arial" w:cs="Arial"/>
        </w:rPr>
        <w:t xml:space="preserve"> (</w:t>
      </w:r>
      <w:r w:rsidR="00826420">
        <w:rPr>
          <w:rFonts w:ascii="Arial" w:hAnsi="Arial" w:cs="Arial"/>
        </w:rPr>
        <w:t>trideset devet</w:t>
      </w:r>
      <w:r>
        <w:rPr>
          <w:rFonts w:ascii="Arial" w:hAnsi="Arial" w:cs="Arial"/>
        </w:rPr>
        <w:t xml:space="preserve"> eura i osamdeset </w:t>
      </w:r>
      <w:r w:rsidR="00826420">
        <w:rPr>
          <w:rFonts w:ascii="Arial" w:hAnsi="Arial" w:cs="Arial"/>
        </w:rPr>
        <w:t>jedan</w:t>
      </w:r>
      <w:r>
        <w:rPr>
          <w:rFonts w:ascii="Arial" w:hAnsi="Arial" w:cs="Arial"/>
        </w:rPr>
        <w:t xml:space="preserve"> cen</w:t>
      </w:r>
      <w:r w:rsidR="00826420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) </w:t>
      </w:r>
      <w:r w:rsidR="00B04342">
        <w:rPr>
          <w:rFonts w:ascii="Arial" w:hAnsi="Arial" w:cs="Arial"/>
        </w:rPr>
        <w:t>eura</w:t>
      </w:r>
      <w:r>
        <w:rPr>
          <w:rFonts w:ascii="Arial" w:hAnsi="Arial" w:cs="Arial"/>
        </w:rPr>
        <w:t>, u roku od 1</w:t>
      </w:r>
      <w:r w:rsidRPr="00EE335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jedan</w:t>
      </w:r>
      <w:r w:rsidRPr="00EE3352">
        <w:rPr>
          <w:rFonts w:ascii="Arial" w:hAnsi="Arial" w:cs="Arial"/>
        </w:rPr>
        <w:t>) mjesec po primitku ove presude, pod prijetnjom izvršenja.</w:t>
      </w:r>
    </w:p>
    <w:p w:rsidR="00B11D91" w:rsidP="00B11D91" w:rsidRDefault="00B11D91">
      <w:pPr>
        <w:jc w:val="both"/>
        <w:rPr>
          <w:rFonts w:ascii="Arial" w:hAnsi="Arial" w:cs="Arial"/>
        </w:rPr>
      </w:pPr>
    </w:p>
    <w:p w:rsidR="002F26EC" w:rsidP="003242DC" w:rsidRDefault="00B11D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F26EC">
        <w:rPr>
          <w:rFonts w:ascii="Arial" w:hAnsi="Arial" w:cs="Arial"/>
        </w:rPr>
        <w:t>/</w:t>
      </w:r>
    </w:p>
    <w:p w:rsidR="00FB7F23" w:rsidP="00FB7F23" w:rsidRDefault="00FB7F23">
      <w:pPr>
        <w:ind w:firstLine="708"/>
        <w:jc w:val="both"/>
        <w:rPr>
          <w:rFonts w:ascii="Arial" w:hAnsi="Arial" w:cs="Arial"/>
        </w:rPr>
      </w:pPr>
      <w:r w:rsidRPr="00FB7F23">
        <w:rPr>
          <w:rFonts w:ascii="Arial" w:hAnsi="Arial" w:cs="Arial"/>
        </w:rPr>
        <w:t>Okrivljeni</w:t>
      </w:r>
      <w:r>
        <w:rPr>
          <w:rFonts w:ascii="Arial" w:hAnsi="Arial" w:cs="Arial"/>
        </w:rPr>
        <w:t>k</w:t>
      </w:r>
      <w:r w:rsidRPr="00FB7F23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</w:t>
      </w:r>
      <w:r w:rsidRPr="00FB7F23">
        <w:rPr>
          <w:rFonts w:ascii="Arial" w:hAnsi="Arial" w:cs="Arial"/>
        </w:rPr>
        <w:t>već plati</w:t>
      </w:r>
      <w:r>
        <w:rPr>
          <w:rFonts w:ascii="Arial" w:hAnsi="Arial" w:cs="Arial"/>
        </w:rPr>
        <w:t>o</w:t>
      </w:r>
      <w:r w:rsidRPr="00FB7F23">
        <w:rPr>
          <w:rFonts w:ascii="Arial" w:hAnsi="Arial" w:cs="Arial"/>
        </w:rPr>
        <w:t xml:space="preserve"> iznos od </w:t>
      </w:r>
      <w:r w:rsidR="00DD552A">
        <w:rPr>
          <w:rFonts w:ascii="Arial" w:hAnsi="Arial" w:cs="Arial"/>
        </w:rPr>
        <w:t>433,33</w:t>
      </w:r>
      <w:r>
        <w:rPr>
          <w:rFonts w:ascii="Arial" w:hAnsi="Arial" w:cs="Arial"/>
        </w:rPr>
        <w:t xml:space="preserve"> </w:t>
      </w:r>
      <w:r w:rsidR="00DD552A">
        <w:rPr>
          <w:rFonts w:ascii="Arial" w:hAnsi="Arial" w:cs="Arial"/>
        </w:rPr>
        <w:t>eura</w:t>
      </w:r>
      <w:r w:rsidRPr="00FB7F23" w:rsidR="00DD552A">
        <w:rPr>
          <w:rFonts w:ascii="Arial" w:hAnsi="Arial" w:cs="Arial"/>
        </w:rPr>
        <w:t xml:space="preserve"> </w:t>
      </w:r>
      <w:r w:rsidRPr="00FB7F23">
        <w:rPr>
          <w:rFonts w:ascii="Arial" w:hAnsi="Arial" w:cs="Arial"/>
        </w:rPr>
        <w:t>na ime novčane kazne</w:t>
      </w:r>
      <w:r w:rsidR="00B11D91">
        <w:rPr>
          <w:rFonts w:ascii="Arial" w:hAnsi="Arial" w:cs="Arial"/>
        </w:rPr>
        <w:t>,</w:t>
      </w:r>
      <w:r w:rsidR="00DD552A">
        <w:rPr>
          <w:rFonts w:ascii="Arial" w:hAnsi="Arial" w:cs="Arial"/>
        </w:rPr>
        <w:t xml:space="preserve"> </w:t>
      </w:r>
      <w:r w:rsidR="00B11D91">
        <w:rPr>
          <w:rFonts w:ascii="Arial" w:hAnsi="Arial" w:cs="Arial"/>
        </w:rPr>
        <w:t>kao i</w:t>
      </w:r>
      <w:r w:rsidR="00DD552A">
        <w:rPr>
          <w:rFonts w:ascii="Arial" w:hAnsi="Arial" w:cs="Arial"/>
        </w:rPr>
        <w:t xml:space="preserve"> iznos od 39,81 eura na ime troškova </w:t>
      </w:r>
      <w:r w:rsidR="00B11D91">
        <w:rPr>
          <w:rFonts w:ascii="Arial" w:hAnsi="Arial" w:cs="Arial"/>
        </w:rPr>
        <w:t xml:space="preserve">prekršajnog </w:t>
      </w:r>
      <w:r w:rsidR="00DD552A">
        <w:rPr>
          <w:rFonts w:ascii="Arial" w:hAnsi="Arial" w:cs="Arial"/>
        </w:rPr>
        <w:t>postupka.</w:t>
      </w:r>
    </w:p>
    <w:p w:rsidRPr="00FB7F23" w:rsidR="00FB7F23" w:rsidP="00FB7F23" w:rsidRDefault="003242D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Slijedom navedenog</w:t>
      </w:r>
      <w:r w:rsidRPr="00FB7F23" w:rsidR="00FB7F23">
        <w:rPr>
          <w:rFonts w:ascii="Arial" w:hAnsi="Arial" w:cs="Arial"/>
        </w:rPr>
        <w:t xml:space="preserve"> smatra </w:t>
      </w:r>
      <w:r w:rsidRPr="00FB7F23">
        <w:rPr>
          <w:rFonts w:ascii="Arial" w:hAnsi="Arial" w:cs="Arial"/>
        </w:rPr>
        <w:t xml:space="preserve">se </w:t>
      </w:r>
      <w:r w:rsidRPr="00FB7F23" w:rsidR="00FB7F23">
        <w:rPr>
          <w:rFonts w:ascii="Arial" w:hAnsi="Arial" w:cs="Arial"/>
        </w:rPr>
        <w:t xml:space="preserve">da </w:t>
      </w:r>
      <w:r w:rsidR="00DD552A">
        <w:rPr>
          <w:rFonts w:ascii="Arial" w:hAnsi="Arial" w:cs="Arial"/>
        </w:rPr>
        <w:t>su</w:t>
      </w:r>
      <w:r w:rsidRPr="00FB7F23" w:rsidR="00FB7F23">
        <w:rPr>
          <w:rFonts w:ascii="Arial" w:hAnsi="Arial" w:cs="Arial"/>
        </w:rPr>
        <w:t xml:space="preserve"> novčana k</w:t>
      </w:r>
      <w:r w:rsidR="00DD552A">
        <w:rPr>
          <w:rFonts w:ascii="Arial" w:hAnsi="Arial" w:cs="Arial"/>
        </w:rPr>
        <w:t>a</w:t>
      </w:r>
      <w:r w:rsidRPr="00FB7F23" w:rsidR="00FB7F23">
        <w:rPr>
          <w:rFonts w:ascii="Arial" w:hAnsi="Arial" w:cs="Arial"/>
        </w:rPr>
        <w:t xml:space="preserve">zna </w:t>
      </w:r>
      <w:r w:rsidR="00B11D91">
        <w:rPr>
          <w:rFonts w:ascii="Arial" w:hAnsi="Arial" w:cs="Arial"/>
        </w:rPr>
        <w:t xml:space="preserve">kao </w:t>
      </w:r>
      <w:r w:rsidR="00DD552A">
        <w:rPr>
          <w:rFonts w:ascii="Arial" w:hAnsi="Arial" w:cs="Arial"/>
        </w:rPr>
        <w:t xml:space="preserve">i trošak prekršajnog postupka </w:t>
      </w:r>
      <w:r w:rsidRPr="00FB7F23" w:rsidR="00FB7F23">
        <w:rPr>
          <w:rFonts w:ascii="Arial" w:hAnsi="Arial" w:cs="Arial"/>
        </w:rPr>
        <w:t>u cjelini uplaćen</w:t>
      </w:r>
      <w:r w:rsidR="00B11D91">
        <w:rPr>
          <w:rFonts w:ascii="Arial" w:hAnsi="Arial" w:cs="Arial"/>
        </w:rPr>
        <w:t>i</w:t>
      </w:r>
      <w:r w:rsidRPr="00FB7F23" w:rsidR="00FB7F23">
        <w:rPr>
          <w:rFonts w:ascii="Arial" w:hAnsi="Arial" w:cs="Arial"/>
        </w:rPr>
        <w:t xml:space="preserve">, pa stoga </w:t>
      </w:r>
      <w:r w:rsidRPr="002F26EC" w:rsidR="00FB7F23">
        <w:rPr>
          <w:rFonts w:ascii="Arial" w:hAnsi="Arial" w:cs="Arial"/>
          <w:bCs/>
          <w:u w:val="single"/>
        </w:rPr>
        <w:t>okrivljenik ne treba više ništa platiti u odnosu na ovom presudom izrečenu novčanu kaznu</w:t>
      </w:r>
      <w:r w:rsidR="00DD552A">
        <w:rPr>
          <w:rFonts w:ascii="Arial" w:hAnsi="Arial" w:cs="Arial"/>
          <w:bCs/>
          <w:u w:val="single"/>
        </w:rPr>
        <w:t xml:space="preserve"> i troškove </w:t>
      </w:r>
      <w:r w:rsidR="00B11D91">
        <w:rPr>
          <w:rFonts w:ascii="Arial" w:hAnsi="Arial" w:cs="Arial"/>
          <w:bCs/>
          <w:u w:val="single"/>
        </w:rPr>
        <w:t xml:space="preserve">prekršajnog </w:t>
      </w:r>
      <w:r w:rsidR="00DD552A">
        <w:rPr>
          <w:rFonts w:ascii="Arial" w:hAnsi="Arial" w:cs="Arial"/>
          <w:bCs/>
          <w:u w:val="single"/>
        </w:rPr>
        <w:t>postupka</w:t>
      </w:r>
      <w:r w:rsidRPr="002F26EC" w:rsidR="00FB7F23">
        <w:rPr>
          <w:rFonts w:ascii="Arial" w:hAnsi="Arial" w:cs="Arial"/>
          <w:bCs/>
        </w:rPr>
        <w:t>.</w:t>
      </w:r>
    </w:p>
    <w:p w:rsidRPr="00E401A8" w:rsidR="00D07FCE" w:rsidP="00CD3756" w:rsidRDefault="00D07FCE">
      <w:pPr>
        <w:jc w:val="both"/>
        <w:rPr>
          <w:rFonts w:ascii="Arial" w:hAnsi="Arial" w:cs="Arial"/>
        </w:rPr>
      </w:pPr>
    </w:p>
    <w:p w:rsidRPr="00E401A8" w:rsidR="00A60876" w:rsidP="00A60876" w:rsidRDefault="00A60876">
      <w:pPr>
        <w:pStyle w:val="Tijeloteksta2"/>
        <w:rPr>
          <w:rFonts w:ascii="Arial" w:hAnsi="Arial" w:cs="Arial"/>
        </w:rPr>
      </w:pPr>
    </w:p>
    <w:p w:rsidRPr="00E401A8" w:rsidR="00A60876" w:rsidP="00A60876" w:rsidRDefault="00A60876">
      <w:pPr>
        <w:jc w:val="center"/>
        <w:rPr>
          <w:rFonts w:ascii="Arial" w:hAnsi="Arial" w:cs="Arial"/>
        </w:rPr>
      </w:pPr>
      <w:r w:rsidRPr="00E401A8">
        <w:rPr>
          <w:rFonts w:ascii="Arial" w:hAnsi="Arial" w:cs="Arial"/>
        </w:rPr>
        <w:t>Obrazloženje</w:t>
      </w:r>
    </w:p>
    <w:p w:rsidR="00A60876" w:rsidP="00A60876" w:rsidRDefault="00A60876">
      <w:pPr>
        <w:jc w:val="both"/>
        <w:rPr>
          <w:rFonts w:ascii="Arial" w:hAnsi="Arial" w:cs="Arial"/>
        </w:rPr>
      </w:pPr>
    </w:p>
    <w:p w:rsidR="003242DC" w:rsidP="00A60876" w:rsidRDefault="003242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I/</w:t>
      </w:r>
    </w:p>
    <w:p w:rsidRPr="00E401A8" w:rsidR="003242DC" w:rsidP="00A60876" w:rsidRDefault="003242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:rsidR="00464739" w:rsidP="005D333A" w:rsidRDefault="005D333A">
      <w:pPr>
        <w:ind w:firstLine="708"/>
        <w:jc w:val="both"/>
        <w:rPr>
          <w:rFonts w:ascii="Arial" w:hAnsi="Arial" w:cs="Arial"/>
        </w:rPr>
      </w:pPr>
      <w:r w:rsidRPr="005D333A">
        <w:rPr>
          <w:rFonts w:ascii="Arial" w:hAnsi="Arial" w:cs="Arial"/>
        </w:rPr>
        <w:t>Ministarstv</w:t>
      </w:r>
      <w:r>
        <w:rPr>
          <w:rFonts w:ascii="Arial" w:hAnsi="Arial" w:cs="Arial"/>
        </w:rPr>
        <w:t>o</w:t>
      </w:r>
      <w:r w:rsidRPr="005D333A">
        <w:rPr>
          <w:rFonts w:ascii="Arial" w:hAnsi="Arial" w:cs="Arial"/>
        </w:rPr>
        <w:t xml:space="preserve"> unutarnjih poslova, P</w:t>
      </w:r>
      <w:r>
        <w:rPr>
          <w:rFonts w:ascii="Arial" w:hAnsi="Arial" w:cs="Arial"/>
        </w:rPr>
        <w:t>olicijska</w:t>
      </w:r>
      <w:r w:rsidRPr="005D333A">
        <w:rPr>
          <w:rFonts w:ascii="Arial" w:hAnsi="Arial" w:cs="Arial"/>
        </w:rPr>
        <w:t xml:space="preserve"> uprav</w:t>
      </w:r>
      <w:r>
        <w:rPr>
          <w:rFonts w:ascii="Arial" w:hAnsi="Arial" w:cs="Arial"/>
        </w:rPr>
        <w:t>a</w:t>
      </w:r>
      <w:r w:rsidRPr="005D333A">
        <w:rPr>
          <w:rFonts w:ascii="Arial" w:hAnsi="Arial" w:cs="Arial"/>
        </w:rPr>
        <w:t xml:space="preserve"> Zagrebačk</w:t>
      </w:r>
      <w:r>
        <w:rPr>
          <w:rFonts w:ascii="Arial" w:hAnsi="Arial" w:cs="Arial"/>
        </w:rPr>
        <w:t>a</w:t>
      </w:r>
      <w:r w:rsidRPr="005D333A">
        <w:rPr>
          <w:rFonts w:ascii="Arial" w:hAnsi="Arial" w:cs="Arial"/>
        </w:rPr>
        <w:t>, Policijska postaja Velika Gorica</w:t>
      </w:r>
      <w:r w:rsidR="003242DC">
        <w:rPr>
          <w:rFonts w:ascii="Arial" w:hAnsi="Arial" w:cs="Arial"/>
        </w:rPr>
        <w:t xml:space="preserve">, </w:t>
      </w:r>
      <w:r w:rsidRPr="00E401A8" w:rsidR="003242DC">
        <w:rPr>
          <w:rFonts w:ascii="Arial" w:hAnsi="Arial" w:cs="Arial"/>
        </w:rPr>
        <w:t xml:space="preserve">temeljem čl.243.st.1. Prekršajnog zakona, pod navedenim brojem, </w:t>
      </w:r>
      <w:r w:rsidR="003242DC">
        <w:rPr>
          <w:rFonts w:ascii="Arial" w:hAnsi="Arial" w:cs="Arial"/>
        </w:rPr>
        <w:t xml:space="preserve">dana </w:t>
      </w:r>
      <w:r w:rsidR="00826420">
        <w:rPr>
          <w:rFonts w:ascii="Arial" w:hAnsi="Arial" w:cs="Arial"/>
        </w:rPr>
        <w:t>10.07</w:t>
      </w:r>
      <w:r w:rsidR="003242DC">
        <w:rPr>
          <w:rFonts w:ascii="Arial" w:hAnsi="Arial" w:cs="Arial"/>
        </w:rPr>
        <w:t>.2025.g.</w:t>
      </w:r>
      <w:r w:rsidRPr="00E401A8" w:rsidR="003242DC">
        <w:rPr>
          <w:rFonts w:ascii="Arial" w:hAnsi="Arial" w:cs="Arial"/>
        </w:rPr>
        <w:t xml:space="preserve">, </w:t>
      </w:r>
      <w:r w:rsidR="003242DC">
        <w:rPr>
          <w:rFonts w:ascii="Arial" w:hAnsi="Arial" w:cs="Arial"/>
        </w:rPr>
        <w:t>kao ovlašteni tužitelj,</w:t>
      </w:r>
      <w:r w:rsidRPr="005D333A">
        <w:rPr>
          <w:rFonts w:ascii="Arial" w:hAnsi="Arial" w:cs="Arial"/>
        </w:rPr>
        <w:t xml:space="preserve"> </w:t>
      </w:r>
      <w:r w:rsidRPr="00E401A8" w:rsidR="00464739">
        <w:rPr>
          <w:rFonts w:ascii="Arial" w:hAnsi="Arial" w:cs="Arial"/>
        </w:rPr>
        <w:t>dostavi</w:t>
      </w:r>
      <w:r w:rsidR="003242DC">
        <w:rPr>
          <w:rFonts w:ascii="Arial" w:hAnsi="Arial" w:cs="Arial"/>
        </w:rPr>
        <w:t>o</w:t>
      </w:r>
      <w:r w:rsidRPr="00E401A8" w:rsidR="00464739">
        <w:rPr>
          <w:rFonts w:ascii="Arial" w:hAnsi="Arial" w:cs="Arial"/>
        </w:rPr>
        <w:t xml:space="preserve"> </w:t>
      </w:r>
      <w:r w:rsidRPr="00E401A8" w:rsidR="00505C66">
        <w:rPr>
          <w:rFonts w:ascii="Arial" w:hAnsi="Arial" w:cs="Arial"/>
        </w:rPr>
        <w:t xml:space="preserve">je </w:t>
      </w:r>
      <w:r w:rsidRPr="00E401A8" w:rsidR="00464739">
        <w:rPr>
          <w:rFonts w:ascii="Arial" w:hAnsi="Arial" w:cs="Arial"/>
        </w:rPr>
        <w:t xml:space="preserve">ovom Sudu prigovor </w:t>
      </w:r>
      <w:r w:rsidR="00FB7F23">
        <w:rPr>
          <w:rFonts w:ascii="Arial" w:hAnsi="Arial" w:cs="Arial"/>
        </w:rPr>
        <w:t>imenovanog</w:t>
      </w:r>
      <w:r w:rsidRPr="00E401A8" w:rsidR="00464739">
        <w:rPr>
          <w:rFonts w:ascii="Arial" w:hAnsi="Arial" w:cs="Arial"/>
        </w:rPr>
        <w:t xml:space="preserve"> okrivljeni</w:t>
      </w:r>
      <w:r w:rsidR="0060615C">
        <w:rPr>
          <w:rFonts w:ascii="Arial" w:hAnsi="Arial" w:cs="Arial"/>
        </w:rPr>
        <w:t>ka</w:t>
      </w:r>
      <w:r w:rsidRPr="00E401A8" w:rsidR="00464739">
        <w:rPr>
          <w:rFonts w:ascii="Arial" w:hAnsi="Arial" w:cs="Arial"/>
        </w:rPr>
        <w:t xml:space="preserve">, protiv Obaveznog prekršajnog naloga koji </w:t>
      </w:r>
      <w:r w:rsidR="0060615C">
        <w:rPr>
          <w:rFonts w:ascii="Arial" w:hAnsi="Arial" w:cs="Arial"/>
        </w:rPr>
        <w:t>mu</w:t>
      </w:r>
      <w:r w:rsidRPr="00E401A8" w:rsidR="00464739">
        <w:rPr>
          <w:rFonts w:ascii="Arial" w:hAnsi="Arial" w:cs="Arial"/>
        </w:rPr>
        <w:t xml:space="preserve"> je izdan zbog prekršaja činjenično i pravno opisan</w:t>
      </w:r>
      <w:r w:rsidR="00826420">
        <w:rPr>
          <w:rFonts w:ascii="Arial" w:hAnsi="Arial" w:cs="Arial"/>
        </w:rPr>
        <w:t>ih</w:t>
      </w:r>
      <w:r w:rsidRPr="00E401A8" w:rsidR="00464739">
        <w:rPr>
          <w:rFonts w:ascii="Arial" w:hAnsi="Arial" w:cs="Arial"/>
        </w:rPr>
        <w:t xml:space="preserve"> u izreci presude.</w:t>
      </w:r>
    </w:p>
    <w:p w:rsidRPr="00E401A8" w:rsidR="003242DC" w:rsidP="003242DC" w:rsidRDefault="003242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:rsidR="00826420" w:rsidP="00826420" w:rsidRDefault="00826420">
      <w:pPr>
        <w:ind w:firstLine="708"/>
        <w:jc w:val="both"/>
        <w:rPr>
          <w:rFonts w:ascii="Arial" w:hAnsi="Arial" w:cs="Arial"/>
        </w:rPr>
      </w:pPr>
      <w:r w:rsidRPr="00054BDD">
        <w:rPr>
          <w:rFonts w:ascii="Arial" w:hAnsi="Arial" w:cs="Arial"/>
        </w:rPr>
        <w:t xml:space="preserve">Ovlašteni tužitelj je </w:t>
      </w:r>
      <w:r>
        <w:rPr>
          <w:rFonts w:ascii="Arial" w:hAnsi="Arial" w:cs="Arial"/>
        </w:rPr>
        <w:t>dana 05.10.2024</w:t>
      </w:r>
      <w:r w:rsidRPr="00054BDD">
        <w:rPr>
          <w:rFonts w:ascii="Arial" w:hAnsi="Arial" w:cs="Arial"/>
        </w:rPr>
        <w:t>.</w:t>
      </w:r>
      <w:r>
        <w:rPr>
          <w:rFonts w:ascii="Arial" w:hAnsi="Arial" w:cs="Arial"/>
        </w:rPr>
        <w:t>g.</w:t>
      </w:r>
      <w:r w:rsidRPr="00054BDD">
        <w:rPr>
          <w:rFonts w:ascii="Arial" w:hAnsi="Arial" w:cs="Arial"/>
        </w:rPr>
        <w:t xml:space="preserve"> izdao Obavezni prekršajni nalog broj: </w:t>
      </w:r>
      <w:r>
        <w:rPr>
          <w:rFonts w:ascii="Arial" w:hAnsi="Arial" w:cs="Arial"/>
        </w:rPr>
        <w:t>KLASA: 211-07/24-4/85954  URBROJ: 511-19-36-24-1</w:t>
      </w:r>
      <w:r w:rsidRPr="00054BDD">
        <w:rPr>
          <w:rFonts w:ascii="Arial" w:hAnsi="Arial" w:cs="Arial"/>
        </w:rPr>
        <w:t>, kojim je okrivljenika za naveden</w:t>
      </w:r>
      <w:r>
        <w:rPr>
          <w:rFonts w:ascii="Arial" w:hAnsi="Arial" w:cs="Arial"/>
        </w:rPr>
        <w:t>e</w:t>
      </w:r>
      <w:r w:rsidRPr="00054BDD">
        <w:rPr>
          <w:rFonts w:ascii="Arial" w:hAnsi="Arial" w:cs="Arial"/>
        </w:rPr>
        <w:t xml:space="preserve"> prekršaj</w:t>
      </w:r>
      <w:r>
        <w:rPr>
          <w:rFonts w:ascii="Arial" w:hAnsi="Arial" w:cs="Arial"/>
        </w:rPr>
        <w:t>e</w:t>
      </w:r>
      <w:r w:rsidRPr="00054BDD">
        <w:rPr>
          <w:rFonts w:ascii="Arial" w:hAnsi="Arial" w:cs="Arial"/>
        </w:rPr>
        <w:t xml:space="preserve"> oglasio krivim i kaznio ga </w:t>
      </w:r>
      <w:r>
        <w:rPr>
          <w:rFonts w:ascii="Arial" w:hAnsi="Arial" w:cs="Arial"/>
        </w:rPr>
        <w:t xml:space="preserve">ukupnom </w:t>
      </w:r>
      <w:r w:rsidRPr="00054BDD">
        <w:rPr>
          <w:rFonts w:ascii="Arial" w:hAnsi="Arial" w:cs="Arial"/>
        </w:rPr>
        <w:t xml:space="preserve">novčanom kaznom u iznosu od </w:t>
      </w:r>
      <w:r>
        <w:rPr>
          <w:rFonts w:ascii="Arial" w:hAnsi="Arial" w:cs="Arial"/>
        </w:rPr>
        <w:t>650,00 eura</w:t>
      </w:r>
      <w:r w:rsidRPr="00054BD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izrekao mu zaštitnu mjeru zabrane upravljanja motornim vozilom </w:t>
      </w:r>
      <w:r w:rsidRPr="00963499">
        <w:rPr>
          <w:rFonts w:ascii="Arial" w:hAnsi="Arial" w:cs="Arial"/>
        </w:rPr>
        <w:t xml:space="preserve">«B» </w:t>
      </w:r>
      <w:r>
        <w:rPr>
          <w:rFonts w:ascii="Arial" w:hAnsi="Arial" w:cs="Arial"/>
        </w:rPr>
        <w:t xml:space="preserve">kategorije u trajanju od šest (6) mjeseci </w:t>
      </w:r>
      <w:r w:rsidRPr="00054BDD">
        <w:rPr>
          <w:rFonts w:ascii="Arial" w:hAnsi="Arial" w:cs="Arial"/>
        </w:rPr>
        <w:t xml:space="preserve">te ga obvezao na plaćanje troška u iznosu od </w:t>
      </w:r>
      <w:r>
        <w:rPr>
          <w:rFonts w:ascii="Arial" w:hAnsi="Arial" w:cs="Arial"/>
        </w:rPr>
        <w:t>39,81 eura</w:t>
      </w:r>
      <w:r w:rsidRPr="00054BDD">
        <w:rPr>
          <w:rFonts w:ascii="Arial" w:hAnsi="Arial" w:cs="Arial"/>
        </w:rPr>
        <w:t xml:space="preserve">, ali je imenovani pravodobno podnio prigovor </w:t>
      </w:r>
      <w:r w:rsidR="004C7A5C">
        <w:rPr>
          <w:rFonts w:ascii="Arial" w:hAnsi="Arial" w:cs="Arial"/>
        </w:rPr>
        <w:t>povodom</w:t>
      </w:r>
      <w:r w:rsidRPr="00054B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terećenih</w:t>
      </w:r>
      <w:r w:rsidRPr="00054BDD">
        <w:rPr>
          <w:rFonts w:ascii="Arial" w:hAnsi="Arial" w:cs="Arial"/>
        </w:rPr>
        <w:t xml:space="preserve"> prekršaja, </w:t>
      </w:r>
      <w:r>
        <w:rPr>
          <w:rFonts w:ascii="Arial" w:hAnsi="Arial" w:cs="Arial"/>
        </w:rPr>
        <w:t>radi</w:t>
      </w:r>
      <w:r w:rsidRPr="00054BDD">
        <w:rPr>
          <w:rFonts w:ascii="Arial" w:hAnsi="Arial" w:cs="Arial"/>
        </w:rPr>
        <w:t xml:space="preserve"> čega je označeni Obavezni prekršajni nalog stavljen izvan snage, nakon čega je Sud temeljem odredbe čl.244.st.1. Prekršajnog zakona proveo žurni postupak.</w:t>
      </w:r>
    </w:p>
    <w:p w:rsidRPr="00E401A8" w:rsidR="003242DC" w:rsidP="003242DC" w:rsidRDefault="003242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:rsidRPr="00E401A8" w:rsidR="004B656D" w:rsidP="003C777E" w:rsidRDefault="003C777E">
      <w:pPr>
        <w:ind w:firstLine="708"/>
        <w:jc w:val="both"/>
        <w:rPr>
          <w:rFonts w:ascii="Arial" w:hAnsi="Arial" w:cs="Arial"/>
        </w:rPr>
      </w:pPr>
      <w:r w:rsidRPr="00E401A8">
        <w:rPr>
          <w:rFonts w:ascii="Arial" w:hAnsi="Arial" w:cs="Arial"/>
        </w:rPr>
        <w:t xml:space="preserve">Vodeći se podacima </w:t>
      </w:r>
      <w:r w:rsidRPr="00E401A8" w:rsidR="00222589">
        <w:rPr>
          <w:rFonts w:ascii="Arial" w:hAnsi="Arial" w:cs="Arial"/>
        </w:rPr>
        <w:t xml:space="preserve">iz sudskog spisa, </w:t>
      </w:r>
      <w:r w:rsidRPr="00E401A8">
        <w:rPr>
          <w:rFonts w:ascii="Arial" w:hAnsi="Arial" w:cs="Arial"/>
        </w:rPr>
        <w:t xml:space="preserve">utvrđenim iz </w:t>
      </w:r>
      <w:r w:rsidRPr="00E401A8" w:rsidR="00222589">
        <w:rPr>
          <w:rFonts w:ascii="Arial" w:hAnsi="Arial" w:cs="Arial"/>
        </w:rPr>
        <w:t xml:space="preserve">dokazne </w:t>
      </w:r>
      <w:r w:rsidRPr="00E401A8">
        <w:rPr>
          <w:rFonts w:ascii="Arial" w:hAnsi="Arial" w:cs="Arial"/>
        </w:rPr>
        <w:t xml:space="preserve">dokumentacije priložene uz </w:t>
      </w:r>
      <w:r w:rsidRPr="00E401A8" w:rsidR="00222589">
        <w:rPr>
          <w:rFonts w:ascii="Arial" w:hAnsi="Arial" w:cs="Arial"/>
        </w:rPr>
        <w:t>O</w:t>
      </w:r>
      <w:r w:rsidRPr="00E401A8" w:rsidR="00694708">
        <w:rPr>
          <w:rFonts w:ascii="Arial" w:hAnsi="Arial" w:cs="Arial"/>
        </w:rPr>
        <w:t>bavezni prekršajni nalog</w:t>
      </w:r>
      <w:r w:rsidRPr="00E401A8" w:rsidR="00222589">
        <w:rPr>
          <w:rFonts w:ascii="Arial" w:hAnsi="Arial" w:cs="Arial"/>
        </w:rPr>
        <w:t xml:space="preserve"> kao </w:t>
      </w:r>
      <w:r w:rsidRPr="00E401A8">
        <w:rPr>
          <w:rFonts w:ascii="Arial" w:hAnsi="Arial" w:cs="Arial"/>
        </w:rPr>
        <w:t>optužni akt, budući okrivljenik temeljem odredbe čl.85.st.3. Prekršajnog zakona nije dužan iznijeti svoju obranu, sudac je odlučio provesti žurni prekršajni postupak i donijeti presudu bez nazočnosti okrivljen</w:t>
      </w:r>
      <w:r w:rsidR="00FB7F23">
        <w:rPr>
          <w:rFonts w:ascii="Arial" w:hAnsi="Arial" w:cs="Arial"/>
        </w:rPr>
        <w:t>ika</w:t>
      </w:r>
      <w:r w:rsidRPr="00E401A8">
        <w:rPr>
          <w:rFonts w:ascii="Arial" w:hAnsi="Arial" w:cs="Arial"/>
        </w:rPr>
        <w:t>, temeljem odredbi iz čl.222.st.2. i st.3. Prekršajnog zakona, uz smislenu primjenu odredbi iz čl.167.st.3. istog Zakona</w:t>
      </w:r>
      <w:r w:rsidRPr="00E401A8" w:rsidR="004B656D">
        <w:rPr>
          <w:rFonts w:ascii="Arial" w:hAnsi="Arial" w:cs="Arial"/>
        </w:rPr>
        <w:t>.</w:t>
      </w:r>
    </w:p>
    <w:p w:rsidR="003C777E" w:rsidP="003242DC" w:rsidRDefault="004B656D">
      <w:pPr>
        <w:ind w:firstLine="708"/>
        <w:jc w:val="both"/>
        <w:rPr>
          <w:rFonts w:ascii="Arial" w:hAnsi="Arial" w:cs="Arial"/>
        </w:rPr>
      </w:pPr>
      <w:r w:rsidRPr="00E401A8">
        <w:rPr>
          <w:rFonts w:ascii="Arial" w:hAnsi="Arial" w:cs="Arial"/>
        </w:rPr>
        <w:t>Sudac je</w:t>
      </w:r>
      <w:r w:rsidRPr="00E401A8" w:rsidR="003C777E">
        <w:rPr>
          <w:rFonts w:ascii="Arial" w:hAnsi="Arial" w:cs="Arial"/>
        </w:rPr>
        <w:t xml:space="preserve"> zaključio </w:t>
      </w:r>
      <w:r w:rsidRPr="00E401A8" w:rsidR="00694708">
        <w:rPr>
          <w:rFonts w:ascii="Arial" w:hAnsi="Arial" w:cs="Arial"/>
        </w:rPr>
        <w:t>kako</w:t>
      </w:r>
      <w:r w:rsidRPr="00E401A8" w:rsidR="003C777E">
        <w:rPr>
          <w:rFonts w:ascii="Arial" w:hAnsi="Arial" w:cs="Arial"/>
        </w:rPr>
        <w:t xml:space="preserve"> ispitivanje </w:t>
      </w:r>
      <w:r w:rsidRPr="00E401A8">
        <w:rPr>
          <w:rFonts w:ascii="Arial" w:hAnsi="Arial" w:cs="Arial"/>
        </w:rPr>
        <w:t>okrivljeni</w:t>
      </w:r>
      <w:r w:rsidR="0060615C">
        <w:rPr>
          <w:rFonts w:ascii="Arial" w:hAnsi="Arial" w:cs="Arial"/>
        </w:rPr>
        <w:t>ka</w:t>
      </w:r>
      <w:r w:rsidRPr="00E401A8">
        <w:rPr>
          <w:rFonts w:ascii="Arial" w:hAnsi="Arial" w:cs="Arial"/>
        </w:rPr>
        <w:t xml:space="preserve"> </w:t>
      </w:r>
      <w:r w:rsidRPr="00E401A8" w:rsidR="003C777E">
        <w:rPr>
          <w:rFonts w:ascii="Arial" w:hAnsi="Arial" w:cs="Arial"/>
        </w:rPr>
        <w:t>nije potrebno i da to nije od utjecaja na zakonito i pravilno donošenje presude, a da pribavljeni i izvedeni dokazi pružaju dostatnu osnovicu za donošenje valjane presude.</w:t>
      </w:r>
    </w:p>
    <w:p w:rsidRPr="00E401A8" w:rsidR="003242DC" w:rsidP="003242DC" w:rsidRDefault="003242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</w:p>
    <w:p w:rsidR="00713B31" w:rsidP="00713B31" w:rsidRDefault="003831AA">
      <w:pPr>
        <w:ind w:firstLine="708"/>
        <w:jc w:val="both"/>
        <w:rPr>
          <w:rFonts w:ascii="Arial" w:hAnsi="Arial" w:cs="Arial"/>
        </w:rPr>
      </w:pPr>
      <w:r w:rsidRPr="00E401A8">
        <w:rPr>
          <w:rFonts w:ascii="Arial" w:hAnsi="Arial" w:cs="Arial"/>
        </w:rPr>
        <w:t>Sudac je kao obranu okrivljeni</w:t>
      </w:r>
      <w:r w:rsidR="0060615C">
        <w:rPr>
          <w:rFonts w:ascii="Arial" w:hAnsi="Arial" w:cs="Arial"/>
        </w:rPr>
        <w:t>ka</w:t>
      </w:r>
      <w:r w:rsidRPr="00E401A8">
        <w:rPr>
          <w:rFonts w:ascii="Arial" w:hAnsi="Arial" w:cs="Arial"/>
        </w:rPr>
        <w:t xml:space="preserve"> uzeo </w:t>
      </w:r>
      <w:r w:rsidRPr="00E401A8" w:rsidR="00CF7877">
        <w:rPr>
          <w:rFonts w:ascii="Arial" w:hAnsi="Arial" w:cs="Arial"/>
        </w:rPr>
        <w:t>nje</w:t>
      </w:r>
      <w:r w:rsidR="0060615C">
        <w:rPr>
          <w:rFonts w:ascii="Arial" w:hAnsi="Arial" w:cs="Arial"/>
        </w:rPr>
        <w:t>gove</w:t>
      </w:r>
      <w:r w:rsidRPr="00E401A8">
        <w:rPr>
          <w:rFonts w:ascii="Arial" w:hAnsi="Arial" w:cs="Arial"/>
        </w:rPr>
        <w:t xml:space="preserve"> navode iz Prigovora protiv Obaveznog prekršajnog naloga</w:t>
      </w:r>
      <w:r w:rsidRPr="00E401A8" w:rsidR="00864361">
        <w:rPr>
          <w:rFonts w:ascii="Arial" w:hAnsi="Arial" w:cs="Arial"/>
        </w:rPr>
        <w:t>,</w:t>
      </w:r>
      <w:r w:rsidRPr="00E401A8">
        <w:rPr>
          <w:rFonts w:ascii="Arial" w:hAnsi="Arial" w:cs="Arial"/>
        </w:rPr>
        <w:t xml:space="preserve"> te je uvidom u Prigovor utvrdio da okrivljeni</w:t>
      </w:r>
      <w:r w:rsidR="0060615C">
        <w:rPr>
          <w:rFonts w:ascii="Arial" w:hAnsi="Arial" w:cs="Arial"/>
        </w:rPr>
        <w:t>k</w:t>
      </w:r>
      <w:r w:rsidRPr="00E401A8">
        <w:rPr>
          <w:rFonts w:ascii="Arial" w:hAnsi="Arial" w:cs="Arial"/>
        </w:rPr>
        <w:t xml:space="preserve"> u istom</w:t>
      </w:r>
      <w:r w:rsidRPr="00E401A8" w:rsidR="00DB3E77">
        <w:rPr>
          <w:rFonts w:ascii="Arial" w:hAnsi="Arial" w:cs="Arial"/>
        </w:rPr>
        <w:t xml:space="preserve"> navodi</w:t>
      </w:r>
      <w:r w:rsidRPr="00E401A8">
        <w:rPr>
          <w:rFonts w:ascii="Arial" w:hAnsi="Arial" w:cs="Arial"/>
        </w:rPr>
        <w:t xml:space="preserve">, između ostalog i u bitnom, </w:t>
      </w:r>
      <w:r w:rsidRPr="00E401A8" w:rsidR="00CF7877">
        <w:rPr>
          <w:rFonts w:ascii="Arial" w:hAnsi="Arial" w:cs="Arial"/>
        </w:rPr>
        <w:t xml:space="preserve">kako </w:t>
      </w:r>
      <w:r w:rsidR="00713B31">
        <w:rPr>
          <w:rFonts w:ascii="Arial" w:hAnsi="Arial" w:cs="Arial"/>
        </w:rPr>
        <w:t xml:space="preserve">ne osporava počinjenje prekršaja što dokazuje uplatom novčane kazne u iznosu od 433,33 eura, odnosno 2/3 izrečene novčane kazne te uplatom za troškove utvrđivanja prekršaja u iznosu od 39,81 eura. Međutim, pobija pobijani nalog u dijelu kojim se izriče zaštitna mjera zabrane upravljanja motornim vozilom B kategorije u trajanju od 6 mjeseci te moli da se ukine ta zaštitna mjera. Naime, svakodnevno koristi automobil u svrhu dolaska i odlaska s posla te mi mu takva zaštitna mjera otežala put do istog. Radi kao zaštitar s neujednačenim radnim vremenom koje se razlikuje od dana do dana, česte su i noćne smjene te odlazak na posao po pozivu poslodavca zbog nedostatka osoblja. Iz navedenog razloga, potreban mu je automobil kako bi mogao na vrijeme dolaziti na posao i odlaziti nakon završetka smjene, s obzirom da je javni prijevoz noću ograničen, a preko dana ide prema točno određenom redu kojem se ne može prilagoditi jer nema fiksno radno vrijeme. </w:t>
      </w:r>
    </w:p>
    <w:p w:rsidR="00713B31" w:rsidP="00713B31" w:rsidRDefault="00713B31">
      <w:pPr>
        <w:ind w:firstLine="708"/>
        <w:jc w:val="both"/>
        <w:rPr>
          <w:rFonts w:ascii="Arial" w:hAnsi="Arial" w:cs="Arial"/>
        </w:rPr>
      </w:pPr>
    </w:p>
    <w:p w:rsidR="00713B31" w:rsidP="00713B31" w:rsidRDefault="00713B31">
      <w:pPr>
        <w:ind w:firstLine="708"/>
        <w:jc w:val="both"/>
        <w:rPr>
          <w:rFonts w:ascii="Arial" w:hAnsi="Arial" w:cs="Arial"/>
        </w:rPr>
      </w:pPr>
    </w:p>
    <w:p w:rsidRPr="00E401A8" w:rsidR="00C72F6E" w:rsidP="00C72F6E" w:rsidRDefault="00C72F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5.</w:t>
      </w:r>
    </w:p>
    <w:p w:rsidRPr="00E075BF" w:rsidR="00EC553B" w:rsidP="00CF7877" w:rsidRDefault="00A60876">
      <w:pPr>
        <w:ind w:firstLine="709"/>
        <w:jc w:val="both"/>
        <w:rPr>
          <w:rFonts w:ascii="Arial" w:hAnsi="Arial" w:cs="Arial"/>
        </w:rPr>
      </w:pPr>
      <w:r w:rsidRPr="00E075BF">
        <w:rPr>
          <w:rFonts w:ascii="Arial" w:hAnsi="Arial" w:cs="Arial"/>
        </w:rPr>
        <w:t>Sudac je izveo dokaz uvidom i čitanjem</w:t>
      </w:r>
      <w:r w:rsidRPr="00E075BF" w:rsidR="00EC553B">
        <w:rPr>
          <w:rFonts w:ascii="Arial" w:hAnsi="Arial" w:cs="Arial"/>
        </w:rPr>
        <w:t>:</w:t>
      </w:r>
      <w:r w:rsidRPr="00E075BF" w:rsidR="00C72F6E">
        <w:rPr>
          <w:rFonts w:ascii="Arial" w:hAnsi="Arial" w:cs="Arial"/>
        </w:rPr>
        <w:t xml:space="preserve"> </w:t>
      </w:r>
      <w:r w:rsidRPr="00713B31" w:rsidR="00713B31">
        <w:rPr>
          <w:rFonts w:ascii="Arial" w:hAnsi="Arial" w:cs="Arial"/>
        </w:rPr>
        <w:t>Obavezni prekršajni nalog Ministarstva unutarnjih poslova, Policijske uprave Zagrebačke, Policijske postaje Velika Gorica, KLASA: 211-07/24-4/85954, URBROJ: 511-19-36-24-1 izdan 5. listopada 2024., prigovor podnesen 24. lipnja 2025., izvješće o poduzetom Ministarstva unutarnjih poslova, policijske uprave Zagrebačke, Policijske postaje Velika Gorica od 19. travnja 2024., zapisnik o očevidu (promet/prekršaj) Ministarstva unutarnjih poslova, Policijske uprave Zagrebačke, Policijske postaje Velika Gorica, KLASA: 211-08/24-4/12119, URBROJ: 511-19-36-24-2 od 19. travnja 2024., situacijski plan prometne nesreće koja se dogodila 19. travnja 2024., fotografije (list 10-19 spisa) i potvrda Ministarstva pravosuđa, uprave i digitalne transformacije, Uprave za kazneno pravo, Sektora za evidencije, pomilovanja i podršku žrtvama i svjedocima, Službe za evidencije i pomilovanja, Odjela za prekršajne evidencije  za Igora Mitok od 3. listopada 2025.</w:t>
      </w:r>
    </w:p>
    <w:p w:rsidR="00EE12AD" w:rsidP="00C72F6E" w:rsidRDefault="00EE12AD">
      <w:pPr>
        <w:jc w:val="both"/>
        <w:rPr>
          <w:rFonts w:ascii="Arial" w:hAnsi="Arial" w:cs="Arial"/>
        </w:rPr>
      </w:pPr>
    </w:p>
    <w:p w:rsidR="00C72F6E" w:rsidP="00C72F6E" w:rsidRDefault="00C72F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II/</w:t>
      </w:r>
    </w:p>
    <w:p w:rsidRPr="00E401A8" w:rsidR="00C72F6E" w:rsidP="00C72F6E" w:rsidRDefault="00C72F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:rsidR="00E075BF" w:rsidP="00E075BF" w:rsidRDefault="00E075BF">
      <w:pPr>
        <w:ind w:firstLine="708"/>
        <w:jc w:val="both"/>
        <w:rPr>
          <w:rFonts w:ascii="Arial" w:hAnsi="Arial" w:cs="Arial"/>
        </w:rPr>
      </w:pPr>
      <w:r w:rsidRPr="00F558E8">
        <w:rPr>
          <w:rFonts w:ascii="Arial" w:hAnsi="Arial" w:cs="Arial"/>
        </w:rPr>
        <w:t xml:space="preserve">Nakon provedenog žurnog postupka, povodom obrane okrivljenika navedene u prigovoru protiv Obaveznog prekršajnog naloga, a temeljem izvedenih </w:t>
      </w:r>
      <w:r>
        <w:rPr>
          <w:rFonts w:ascii="Arial" w:hAnsi="Arial" w:cs="Arial"/>
        </w:rPr>
        <w:t xml:space="preserve">materijalnih </w:t>
      </w:r>
      <w:r w:rsidRPr="00F558E8">
        <w:rPr>
          <w:rFonts w:ascii="Arial" w:hAnsi="Arial" w:cs="Arial"/>
        </w:rPr>
        <w:t>dokaza, sudac je sa sigurnošću i nesporno utvrdio i s uvjerenjem zaključio da je okrivljenik predmetne zgode postupio suprotno odredbi iz čl.</w:t>
      </w:r>
      <w:r>
        <w:rPr>
          <w:rFonts w:ascii="Arial" w:hAnsi="Arial" w:cs="Arial"/>
        </w:rPr>
        <w:t>43</w:t>
      </w:r>
      <w:r w:rsidRPr="00F558E8">
        <w:rPr>
          <w:rFonts w:ascii="Arial" w:hAnsi="Arial" w:cs="Arial"/>
        </w:rPr>
        <w:t>.st.</w:t>
      </w:r>
      <w:r>
        <w:rPr>
          <w:rFonts w:ascii="Arial" w:hAnsi="Arial" w:cs="Arial"/>
        </w:rPr>
        <w:t>2</w:t>
      </w:r>
      <w:r w:rsidRPr="00F558E8">
        <w:rPr>
          <w:rFonts w:ascii="Arial" w:hAnsi="Arial" w:cs="Arial"/>
        </w:rPr>
        <w:t>. i čl.</w:t>
      </w:r>
      <w:r>
        <w:rPr>
          <w:rFonts w:ascii="Arial" w:hAnsi="Arial" w:cs="Arial"/>
        </w:rPr>
        <w:t>176</w:t>
      </w:r>
      <w:r w:rsidRPr="00F558E8">
        <w:rPr>
          <w:rFonts w:ascii="Arial" w:hAnsi="Arial" w:cs="Arial"/>
        </w:rPr>
        <w:t>.st.</w:t>
      </w:r>
      <w:r>
        <w:rPr>
          <w:rFonts w:ascii="Arial" w:hAnsi="Arial" w:cs="Arial"/>
        </w:rPr>
        <w:t>3</w:t>
      </w:r>
      <w:r w:rsidRPr="00F558E8">
        <w:rPr>
          <w:rFonts w:ascii="Arial" w:hAnsi="Arial" w:cs="Arial"/>
        </w:rPr>
        <w:t>. Zakona o sigurnosti prometa na cestama, na načine pobliže opisane u izreci ove presude, a kažnjive po čl.</w:t>
      </w:r>
      <w:r>
        <w:rPr>
          <w:rFonts w:ascii="Arial" w:hAnsi="Arial" w:cs="Arial"/>
        </w:rPr>
        <w:t>43</w:t>
      </w:r>
      <w:r w:rsidRPr="00F558E8">
        <w:rPr>
          <w:rFonts w:ascii="Arial" w:hAnsi="Arial" w:cs="Arial"/>
        </w:rPr>
        <w:t>.st.</w:t>
      </w:r>
      <w:r>
        <w:rPr>
          <w:rFonts w:ascii="Arial" w:hAnsi="Arial" w:cs="Arial"/>
        </w:rPr>
        <w:t>3</w:t>
      </w:r>
      <w:r w:rsidRPr="00F558E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 vezi čl.293.st.1.</w:t>
      </w:r>
      <w:r w:rsidRPr="00F558E8">
        <w:rPr>
          <w:rFonts w:ascii="Arial" w:hAnsi="Arial" w:cs="Arial"/>
        </w:rPr>
        <w:t xml:space="preserve"> te čl.</w:t>
      </w:r>
      <w:r>
        <w:rPr>
          <w:rFonts w:ascii="Arial" w:hAnsi="Arial" w:cs="Arial"/>
        </w:rPr>
        <w:t>176</w:t>
      </w:r>
      <w:r w:rsidRPr="00F558E8">
        <w:rPr>
          <w:rFonts w:ascii="Arial" w:hAnsi="Arial" w:cs="Arial"/>
        </w:rPr>
        <w:t>.st.</w:t>
      </w:r>
      <w:r>
        <w:rPr>
          <w:rFonts w:ascii="Arial" w:hAnsi="Arial" w:cs="Arial"/>
        </w:rPr>
        <w:t>5</w:t>
      </w:r>
      <w:r w:rsidRPr="00F558E8">
        <w:rPr>
          <w:rFonts w:ascii="Arial" w:hAnsi="Arial" w:cs="Arial"/>
        </w:rPr>
        <w:t>. istog Zakona, zbog čega je nakon provedenog dokaznog postupka donio odluku kao u izreci presude.</w:t>
      </w:r>
    </w:p>
    <w:p w:rsidRPr="00337090" w:rsidR="00C72F6E" w:rsidP="00C72F6E" w:rsidRDefault="00C72F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:rsidR="0066340C" w:rsidP="0066340C" w:rsidRDefault="0066340C">
      <w:pPr>
        <w:ind w:right="23" w:firstLine="708"/>
        <w:jc w:val="both"/>
        <w:rPr>
          <w:rFonts w:ascii="Arial" w:hAnsi="Arial" w:cs="Arial"/>
        </w:rPr>
      </w:pPr>
      <w:r w:rsidRPr="00821CD5">
        <w:rPr>
          <w:rFonts w:ascii="Arial" w:hAnsi="Arial" w:cs="Arial"/>
        </w:rPr>
        <w:t>Sudac je cijenio obrambene navode okrivljeni</w:t>
      </w:r>
      <w:r>
        <w:rPr>
          <w:rFonts w:ascii="Arial" w:hAnsi="Arial" w:cs="Arial"/>
        </w:rPr>
        <w:t>ka</w:t>
      </w:r>
      <w:r w:rsidRPr="00821CD5">
        <w:rPr>
          <w:rFonts w:ascii="Arial" w:hAnsi="Arial" w:cs="Arial"/>
        </w:rPr>
        <w:t xml:space="preserve"> iznijete u prigovoru na Obavezni prekršajni nalog, a kojom on </w:t>
      </w:r>
      <w:r>
        <w:rPr>
          <w:rFonts w:ascii="Arial" w:hAnsi="Arial" w:cs="Arial"/>
        </w:rPr>
        <w:t>zapravo</w:t>
      </w:r>
      <w:r w:rsidRPr="00821CD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izravno </w:t>
      </w:r>
      <w:r w:rsidRPr="00821CD5">
        <w:rPr>
          <w:rFonts w:ascii="Arial" w:hAnsi="Arial" w:cs="Arial"/>
        </w:rPr>
        <w:t xml:space="preserve">priznaje počinjenje prekršaja koji </w:t>
      </w:r>
      <w:r w:rsidR="00E075BF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>mu</w:t>
      </w:r>
      <w:r w:rsidRPr="00821CD5">
        <w:rPr>
          <w:rFonts w:ascii="Arial" w:hAnsi="Arial" w:cs="Arial"/>
        </w:rPr>
        <w:t xml:space="preserve"> stavljen</w:t>
      </w:r>
      <w:r w:rsidR="00E075BF">
        <w:rPr>
          <w:rFonts w:ascii="Arial" w:hAnsi="Arial" w:cs="Arial"/>
        </w:rPr>
        <w:t>i</w:t>
      </w:r>
      <w:r w:rsidRPr="00821CD5">
        <w:rPr>
          <w:rFonts w:ascii="Arial" w:hAnsi="Arial" w:cs="Arial"/>
        </w:rPr>
        <w:t xml:space="preserve"> na teret, navodeći sve činjenice jasno, okolnosno, razumljivo, uvjerljivo i životno, a temeljem izvedenih </w:t>
      </w:r>
      <w:r w:rsidR="00E075BF">
        <w:rPr>
          <w:rFonts w:ascii="Arial" w:hAnsi="Arial" w:cs="Arial"/>
        </w:rPr>
        <w:t xml:space="preserve">materijalnih </w:t>
      </w:r>
      <w:r w:rsidRPr="00821CD5">
        <w:rPr>
          <w:rFonts w:ascii="Arial" w:hAnsi="Arial" w:cs="Arial"/>
        </w:rPr>
        <w:t>dokaza sa sigurnošću je utvrdio da je okrivljeni</w:t>
      </w:r>
      <w:r>
        <w:rPr>
          <w:rFonts w:ascii="Arial" w:hAnsi="Arial" w:cs="Arial"/>
        </w:rPr>
        <w:t>k</w:t>
      </w:r>
      <w:r w:rsidRPr="00821CD5">
        <w:rPr>
          <w:rFonts w:ascii="Arial" w:hAnsi="Arial" w:cs="Arial"/>
        </w:rPr>
        <w:t xml:space="preserve"> počini</w:t>
      </w:r>
      <w:r>
        <w:rPr>
          <w:rFonts w:ascii="Arial" w:hAnsi="Arial" w:cs="Arial"/>
        </w:rPr>
        <w:t>o</w:t>
      </w:r>
      <w:r w:rsidRPr="00821CD5">
        <w:rPr>
          <w:rFonts w:ascii="Arial" w:hAnsi="Arial" w:cs="Arial"/>
        </w:rPr>
        <w:t xml:space="preserve"> prekršaj</w:t>
      </w:r>
      <w:r w:rsidR="00E075BF">
        <w:rPr>
          <w:rFonts w:ascii="Arial" w:hAnsi="Arial" w:cs="Arial"/>
        </w:rPr>
        <w:t>e</w:t>
      </w:r>
      <w:r w:rsidRPr="00821CD5">
        <w:rPr>
          <w:rFonts w:ascii="Arial" w:hAnsi="Arial" w:cs="Arial"/>
        </w:rPr>
        <w:t xml:space="preserve"> za koj</w:t>
      </w:r>
      <w:r w:rsidR="00E075BF">
        <w:rPr>
          <w:rFonts w:ascii="Arial" w:hAnsi="Arial" w:cs="Arial"/>
        </w:rPr>
        <w:t>e</w:t>
      </w:r>
      <w:r w:rsidRPr="00821CD5">
        <w:rPr>
          <w:rFonts w:ascii="Arial" w:hAnsi="Arial" w:cs="Arial"/>
        </w:rPr>
        <w:t xml:space="preserve"> se tereti.</w:t>
      </w:r>
    </w:p>
    <w:p w:rsidR="00C72F6E" w:rsidP="00C72F6E" w:rsidRDefault="00C72F6E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:rsidRPr="004D33FE" w:rsidR="00E075BF" w:rsidP="00E075BF" w:rsidRDefault="00E075BF">
      <w:pPr>
        <w:pStyle w:val="Tijeloteksta"/>
        <w:ind w:firstLine="708"/>
        <w:rPr>
          <w:rFonts w:ascii="Arial" w:hAnsi="Arial" w:cs="Arial"/>
        </w:rPr>
      </w:pPr>
      <w:r w:rsidRPr="004D33FE">
        <w:rPr>
          <w:rFonts w:ascii="Arial" w:hAnsi="Arial" w:cs="Arial"/>
        </w:rPr>
        <w:t xml:space="preserve">Uvidom u Obavezni prekršajni nalog sudac je utvrdio da je u obrazloženju istog navedeno kako je policijski službenik PP Velika Gorica protiv okrivljenika podnio Izvješće o počinjenom prekršaju broj </w:t>
      </w:r>
      <w:r>
        <w:rPr>
          <w:rFonts w:ascii="Arial" w:hAnsi="Arial" w:cs="Arial"/>
          <w:bCs/>
        </w:rPr>
        <w:t>234647205</w:t>
      </w:r>
      <w:r w:rsidRPr="004D33FE">
        <w:rPr>
          <w:rFonts w:ascii="Arial" w:hAnsi="Arial" w:cs="Arial"/>
        </w:rPr>
        <w:t>, zbog prekršajn</w:t>
      </w:r>
      <w:r>
        <w:rPr>
          <w:rFonts w:ascii="Arial" w:hAnsi="Arial" w:cs="Arial"/>
        </w:rPr>
        <w:t>og</w:t>
      </w:r>
      <w:r w:rsidRPr="004D33FE">
        <w:rPr>
          <w:rFonts w:ascii="Arial" w:hAnsi="Arial" w:cs="Arial"/>
        </w:rPr>
        <w:t xml:space="preserve"> djela opisan</w:t>
      </w:r>
      <w:r>
        <w:rPr>
          <w:rFonts w:ascii="Arial" w:hAnsi="Arial" w:cs="Arial"/>
        </w:rPr>
        <w:t>og</w:t>
      </w:r>
      <w:r w:rsidRPr="004D33FE">
        <w:rPr>
          <w:rFonts w:ascii="Arial" w:hAnsi="Arial" w:cs="Arial"/>
        </w:rPr>
        <w:t xml:space="preserve"> u izreci tog prekršajnog naloga, </w:t>
      </w:r>
      <w:r>
        <w:rPr>
          <w:rFonts w:ascii="Arial" w:hAnsi="Arial" w:cs="Arial"/>
        </w:rPr>
        <w:t>da je</w:t>
      </w:r>
      <w:r w:rsidRPr="004D33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neposrednim zapažanjem ili obavljenim nadzorom utvrđeno da je okrivljenik počinio opisani prekršaj</w:t>
      </w:r>
      <w:r w:rsidRPr="004D33FE">
        <w:rPr>
          <w:rFonts w:ascii="Arial" w:hAnsi="Arial" w:cs="Arial"/>
        </w:rPr>
        <w:t xml:space="preserve"> te da su prekršaji utvrđeni sukladno čl.233. Prekršajnog zakona.</w:t>
      </w:r>
    </w:p>
    <w:p w:rsidR="00E075BF" w:rsidP="00C72F6E" w:rsidRDefault="00E075BF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</w:p>
    <w:p w:rsidR="00E075BF" w:rsidP="00E075BF" w:rsidRDefault="00E075BF">
      <w:pPr>
        <w:ind w:firstLine="708"/>
        <w:jc w:val="both"/>
        <w:rPr>
          <w:rFonts w:ascii="Arial" w:hAnsi="Arial" w:cs="Arial"/>
        </w:rPr>
      </w:pPr>
      <w:r w:rsidRPr="0054376E">
        <w:rPr>
          <w:rFonts w:ascii="Arial" w:hAnsi="Arial" w:cs="Arial"/>
        </w:rPr>
        <w:t xml:space="preserve">Sudac je uvidom u sve </w:t>
      </w:r>
      <w:r>
        <w:rPr>
          <w:rFonts w:ascii="Arial" w:hAnsi="Arial" w:cs="Arial"/>
        </w:rPr>
        <w:t xml:space="preserve">ostale materijalne </w:t>
      </w:r>
      <w:r w:rsidRPr="0054376E">
        <w:rPr>
          <w:rFonts w:ascii="Arial" w:hAnsi="Arial" w:cs="Arial"/>
        </w:rPr>
        <w:t>dokaze koji su već nabrojani, kao i usporedbom tih dokaza, potvrdio činjenice i okolnosti koje su navedene u činjeničnom opisu radnj</w:t>
      </w:r>
      <w:r>
        <w:rPr>
          <w:rFonts w:ascii="Arial" w:hAnsi="Arial" w:cs="Arial"/>
        </w:rPr>
        <w:t>i</w:t>
      </w:r>
      <w:r w:rsidRPr="0054376E">
        <w:rPr>
          <w:rFonts w:ascii="Arial" w:hAnsi="Arial" w:cs="Arial"/>
        </w:rPr>
        <w:t xml:space="preserve"> prekršaja u </w:t>
      </w:r>
      <w:r>
        <w:rPr>
          <w:rFonts w:ascii="Arial" w:hAnsi="Arial" w:cs="Arial"/>
        </w:rPr>
        <w:t>Obaveznom prekršajnom nalogu</w:t>
      </w:r>
      <w:r w:rsidRPr="0054376E">
        <w:rPr>
          <w:rFonts w:ascii="Arial" w:hAnsi="Arial" w:cs="Arial"/>
        </w:rPr>
        <w:t xml:space="preserve">, a povodom kojih ga je ovlašteni tužitelj i </w:t>
      </w:r>
      <w:r>
        <w:rPr>
          <w:rFonts w:ascii="Arial" w:hAnsi="Arial" w:cs="Arial"/>
        </w:rPr>
        <w:t>izdao</w:t>
      </w:r>
      <w:r w:rsidRPr="0054376E">
        <w:rPr>
          <w:rFonts w:ascii="Arial" w:hAnsi="Arial" w:cs="Arial"/>
        </w:rPr>
        <w:t xml:space="preserve"> protiv okrivljen</w:t>
      </w:r>
      <w:r>
        <w:rPr>
          <w:rFonts w:ascii="Arial" w:hAnsi="Arial" w:cs="Arial"/>
        </w:rPr>
        <w:t>ika</w:t>
      </w:r>
      <w:r w:rsidRPr="001D5570">
        <w:rPr>
          <w:rFonts w:ascii="Arial" w:hAnsi="Arial" w:cs="Arial"/>
        </w:rPr>
        <w:t xml:space="preserve"> </w:t>
      </w:r>
      <w:r w:rsidRPr="00E92F22">
        <w:rPr>
          <w:rFonts w:ascii="Arial" w:hAnsi="Arial" w:cs="Arial"/>
        </w:rPr>
        <w:t>zbog počinjen</w:t>
      </w:r>
      <w:r>
        <w:rPr>
          <w:rFonts w:ascii="Arial" w:hAnsi="Arial" w:cs="Arial"/>
        </w:rPr>
        <w:t>ih</w:t>
      </w:r>
      <w:r w:rsidRPr="00E92F22">
        <w:rPr>
          <w:rFonts w:ascii="Arial" w:hAnsi="Arial" w:cs="Arial"/>
        </w:rPr>
        <w:t xml:space="preserve"> prekršaja</w:t>
      </w:r>
      <w:r w:rsidRPr="0054376E">
        <w:rPr>
          <w:rFonts w:ascii="Arial" w:hAnsi="Arial" w:cs="Arial"/>
        </w:rPr>
        <w:t>.</w:t>
      </w:r>
    </w:p>
    <w:p w:rsidR="00E075BF" w:rsidP="00C72F6E" w:rsidRDefault="00E075BF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</w:p>
    <w:p w:rsidR="00E075BF" w:rsidP="00E075BF" w:rsidRDefault="00E075BF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je uvidom u </w:t>
      </w:r>
      <w:r w:rsidR="007B624D">
        <w:rPr>
          <w:rFonts w:ascii="Arial" w:hAnsi="Arial" w:cs="Arial"/>
        </w:rPr>
        <w:t>P</w:t>
      </w:r>
      <w:r>
        <w:rPr>
          <w:rFonts w:ascii="Arial" w:hAnsi="Arial" w:cs="Arial"/>
        </w:rPr>
        <w:t>otvrd</w:t>
      </w:r>
      <w:r w:rsidR="00E07B5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o uplati, to jest bank</w:t>
      </w:r>
      <w:r w:rsidR="007B624D">
        <w:rPr>
          <w:rFonts w:ascii="Arial" w:hAnsi="Arial" w:cs="Arial"/>
        </w:rPr>
        <w:t>ovne</w:t>
      </w:r>
      <w:r w:rsidRPr="007B624D" w:rsidR="007B624D">
        <w:rPr>
          <w:rFonts w:ascii="Arial" w:hAnsi="Arial" w:cs="Arial"/>
        </w:rPr>
        <w:t xml:space="preserve"> </w:t>
      </w:r>
      <w:r w:rsidR="007B624D">
        <w:rPr>
          <w:rFonts w:ascii="Arial" w:hAnsi="Arial" w:cs="Arial"/>
        </w:rPr>
        <w:t>izvatke</w:t>
      </w:r>
      <w:r>
        <w:rPr>
          <w:rFonts w:ascii="Arial" w:hAnsi="Arial" w:cs="Arial"/>
        </w:rPr>
        <w:t>, koje je okrivljenik dostavio uz podneseni prigovor protiv Obaveznog prekršajnog naloga, utvrdio da je iz označen</w:t>
      </w:r>
      <w:r w:rsidR="00E07B50">
        <w:rPr>
          <w:rFonts w:ascii="Arial" w:hAnsi="Arial" w:cs="Arial"/>
        </w:rPr>
        <w:t>ih</w:t>
      </w:r>
      <w:r>
        <w:rPr>
          <w:rFonts w:ascii="Arial" w:hAnsi="Arial" w:cs="Arial"/>
        </w:rPr>
        <w:t xml:space="preserve"> dokaza razvidno, uz ostalo, da je </w:t>
      </w:r>
      <w:r w:rsidR="00E07B50">
        <w:rPr>
          <w:rFonts w:ascii="Arial" w:hAnsi="Arial" w:cs="Arial"/>
        </w:rPr>
        <w:t>primatelju:</w:t>
      </w:r>
      <w:r>
        <w:rPr>
          <w:rFonts w:ascii="Arial" w:hAnsi="Arial" w:cs="Arial"/>
        </w:rPr>
        <w:t xml:space="preserve"> Državn</w:t>
      </w:r>
      <w:r w:rsidR="00E07B50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proračun R</w:t>
      </w:r>
      <w:r w:rsidR="00E07B50">
        <w:rPr>
          <w:rFonts w:ascii="Arial" w:hAnsi="Arial" w:cs="Arial"/>
        </w:rPr>
        <w:t>epublike Hrvatske</w:t>
      </w:r>
      <w:r>
        <w:rPr>
          <w:rFonts w:ascii="Arial" w:hAnsi="Arial" w:cs="Arial"/>
        </w:rPr>
        <w:t xml:space="preserve">, u korist </w:t>
      </w:r>
      <w:r w:rsidR="00E07B50">
        <w:rPr>
          <w:rFonts w:ascii="Arial" w:hAnsi="Arial" w:cs="Arial"/>
        </w:rPr>
        <w:t xml:space="preserve">stvarnog dužnika: </w:t>
      </w:r>
      <w:r>
        <w:rPr>
          <w:rFonts w:ascii="Arial" w:hAnsi="Arial" w:cs="Arial"/>
        </w:rPr>
        <w:t>Igor Mitok, Jablanska 30, Zagreb, dana 23</w:t>
      </w:r>
      <w:r w:rsidR="00E07B50">
        <w:rPr>
          <w:rFonts w:ascii="Arial" w:hAnsi="Arial" w:cs="Arial"/>
        </w:rPr>
        <w:t>.</w:t>
      </w:r>
      <w:r>
        <w:rPr>
          <w:rFonts w:ascii="Arial" w:hAnsi="Arial" w:cs="Arial"/>
        </w:rPr>
        <w:t>06</w:t>
      </w:r>
      <w:r w:rsidR="00E07B50">
        <w:rPr>
          <w:rFonts w:ascii="Arial" w:hAnsi="Arial" w:cs="Arial"/>
        </w:rPr>
        <w:t>.</w:t>
      </w:r>
      <w:r>
        <w:rPr>
          <w:rFonts w:ascii="Arial" w:hAnsi="Arial" w:cs="Arial"/>
        </w:rPr>
        <w:t>2025.g. uplaćen iznos od 433,33 eura na ime novčane kazne</w:t>
      </w:r>
      <w:r w:rsidR="00E07B5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07B50">
        <w:rPr>
          <w:rFonts w:ascii="Arial" w:hAnsi="Arial" w:cs="Arial"/>
        </w:rPr>
        <w:t xml:space="preserve">kao i iznos od 39,81 eur na ime troškova utvrđivanja prekršaja, a oboje </w:t>
      </w:r>
      <w:r>
        <w:rPr>
          <w:rFonts w:ascii="Arial" w:hAnsi="Arial" w:cs="Arial"/>
        </w:rPr>
        <w:t>pod brojem</w:t>
      </w:r>
      <w:r w:rsidR="00E07B5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211-07/24-4/85954.</w:t>
      </w:r>
    </w:p>
    <w:p w:rsidR="00713B31" w:rsidP="00E075BF" w:rsidRDefault="00713B31">
      <w:pPr>
        <w:ind w:right="23" w:firstLine="708"/>
        <w:jc w:val="both"/>
        <w:rPr>
          <w:rFonts w:ascii="Arial" w:hAnsi="Arial" w:cs="Arial"/>
        </w:rPr>
      </w:pPr>
    </w:p>
    <w:p w:rsidR="00713B31" w:rsidP="00E075BF" w:rsidRDefault="00713B31">
      <w:pPr>
        <w:ind w:right="23" w:firstLine="708"/>
        <w:jc w:val="both"/>
        <w:rPr>
          <w:rFonts w:ascii="Arial" w:hAnsi="Arial" w:cs="Arial"/>
        </w:rPr>
      </w:pPr>
    </w:p>
    <w:p w:rsidR="00E075BF" w:rsidP="00C72F6E" w:rsidRDefault="00E07B50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</w:p>
    <w:p w:rsidRPr="00476056" w:rsidR="006968EF" w:rsidP="006968EF" w:rsidRDefault="006968EF">
      <w:pPr>
        <w:ind w:right="23" w:firstLine="708"/>
        <w:jc w:val="both"/>
        <w:rPr>
          <w:rFonts w:ascii="Arial" w:hAnsi="Arial" w:cs="Arial"/>
        </w:rPr>
      </w:pPr>
      <w:r w:rsidRPr="00476056">
        <w:rPr>
          <w:rFonts w:ascii="Arial" w:hAnsi="Arial" w:cs="Arial"/>
        </w:rPr>
        <w:t xml:space="preserve">Sudac je uvidom u Potvrdu izdanu od Ministarstva pravosuđa, uprave i digitalne transformacije, Uprava za kazneno pravo, Sektor za evidencije, pomilovanja i podršku žrtvama i svjedocima, Služba za evidencije i pomilovanja, Odjel za prekršajne evidencije, dana </w:t>
      </w:r>
      <w:r>
        <w:rPr>
          <w:rFonts w:ascii="Arial" w:hAnsi="Arial" w:cs="Arial"/>
        </w:rPr>
        <w:t>03.11</w:t>
      </w:r>
      <w:r w:rsidRPr="00476056">
        <w:rPr>
          <w:rFonts w:ascii="Arial" w:hAnsi="Arial" w:cs="Arial"/>
        </w:rPr>
        <w:t xml:space="preserve">.2025.g., za osobu: </w:t>
      </w:r>
      <w:r>
        <w:rPr>
          <w:rFonts w:ascii="Arial" w:hAnsi="Arial" w:cs="Arial"/>
        </w:rPr>
        <w:t>Igor Mitok</w:t>
      </w:r>
      <w:r w:rsidRPr="00476056">
        <w:rPr>
          <w:rFonts w:ascii="Arial" w:hAnsi="Arial" w:cs="Arial"/>
        </w:rPr>
        <w:t xml:space="preserve">, utvrdio da </w:t>
      </w:r>
      <w:r>
        <w:rPr>
          <w:rFonts w:ascii="Arial" w:hAnsi="Arial" w:cs="Arial"/>
        </w:rPr>
        <w:t xml:space="preserve">je </w:t>
      </w:r>
      <w:r w:rsidRPr="00476056">
        <w:rPr>
          <w:rFonts w:ascii="Arial" w:hAnsi="Arial" w:cs="Arial"/>
        </w:rPr>
        <w:t>okrivljeni</w:t>
      </w:r>
      <w:r>
        <w:rPr>
          <w:rFonts w:ascii="Arial" w:hAnsi="Arial" w:cs="Arial"/>
        </w:rPr>
        <w:t>k</w:t>
      </w:r>
      <w:r w:rsidRPr="00476056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>t</w:t>
      </w:r>
      <w:r w:rsidRPr="00476056">
        <w:rPr>
          <w:rFonts w:ascii="Arial" w:hAnsi="Arial" w:cs="Arial"/>
        </w:rPr>
        <w:t>ada bi</w:t>
      </w:r>
      <w:r>
        <w:rPr>
          <w:rFonts w:ascii="Arial" w:hAnsi="Arial" w:cs="Arial"/>
        </w:rPr>
        <w:t>o pravomoćno</w:t>
      </w:r>
      <w:r w:rsidRPr="00476056">
        <w:rPr>
          <w:rFonts w:ascii="Arial" w:hAnsi="Arial" w:cs="Arial"/>
        </w:rPr>
        <w:t xml:space="preserve"> prekršajno osuđ</w:t>
      </w:r>
      <w:r>
        <w:rPr>
          <w:rFonts w:ascii="Arial" w:hAnsi="Arial" w:cs="Arial"/>
        </w:rPr>
        <w:t>e</w:t>
      </w:r>
      <w:r w:rsidRPr="00476056">
        <w:rPr>
          <w:rFonts w:ascii="Arial" w:hAnsi="Arial" w:cs="Arial"/>
        </w:rPr>
        <w:t>n.</w:t>
      </w:r>
    </w:p>
    <w:p w:rsidR="006968EF" w:rsidP="006968EF" w:rsidRDefault="006968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</w:p>
    <w:p w:rsidR="006968EF" w:rsidP="006968EF" w:rsidRDefault="006968EF">
      <w:pPr>
        <w:ind w:firstLine="708"/>
        <w:jc w:val="both"/>
        <w:rPr>
          <w:rFonts w:ascii="Arial" w:hAnsi="Arial" w:cs="Arial"/>
        </w:rPr>
      </w:pPr>
      <w:r w:rsidRPr="00821CD5">
        <w:rPr>
          <w:rFonts w:ascii="Arial" w:hAnsi="Arial" w:cs="Arial"/>
        </w:rPr>
        <w:t>Sudac je temeljem čl.88.st.2. Prekršajnog zakona slobodno cijenio sve već navedene dokaze, kao i postojanje ili nepostojanje činjenica i pri tome nije ograničen ili vezan nikakvim dokaznim pravilima.</w:t>
      </w:r>
    </w:p>
    <w:p w:rsidRPr="00821CD5" w:rsidR="006968EF" w:rsidP="006968EF" w:rsidRDefault="006968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</w:p>
    <w:p w:rsidR="006968EF" w:rsidP="006968EF" w:rsidRDefault="006968EF">
      <w:pPr>
        <w:pStyle w:val="Tijeloteksta"/>
        <w:ind w:firstLine="708"/>
        <w:rPr>
          <w:rFonts w:ascii="Arial" w:hAnsi="Arial" w:cs="Arial"/>
        </w:rPr>
      </w:pPr>
      <w:r w:rsidRPr="00FB1485">
        <w:rPr>
          <w:rFonts w:ascii="Arial" w:hAnsi="Arial" w:cs="Arial"/>
        </w:rPr>
        <w:t>Sudac nije izv</w:t>
      </w:r>
      <w:r>
        <w:rPr>
          <w:rFonts w:ascii="Arial" w:hAnsi="Arial" w:cs="Arial"/>
        </w:rPr>
        <w:t>odio</w:t>
      </w:r>
      <w:r w:rsidRPr="00FB14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druge </w:t>
      </w:r>
      <w:r w:rsidRPr="000F482A">
        <w:rPr>
          <w:rFonts w:ascii="Arial" w:hAnsi="Arial" w:cs="Arial"/>
        </w:rPr>
        <w:t xml:space="preserve">postojeće i moguće </w:t>
      </w:r>
      <w:r>
        <w:rPr>
          <w:rFonts w:ascii="Arial" w:hAnsi="Arial" w:cs="Arial"/>
        </w:rPr>
        <w:t xml:space="preserve">dokaze, </w:t>
      </w:r>
      <w:r w:rsidRPr="00FB1485">
        <w:rPr>
          <w:rFonts w:ascii="Arial" w:hAnsi="Arial" w:cs="Arial"/>
        </w:rPr>
        <w:t xml:space="preserve">iz razloga što je, uzimajući u obzir konkretne okolnosti, zaključio kako se izvođenjem </w:t>
      </w:r>
      <w:r>
        <w:rPr>
          <w:rFonts w:ascii="Arial" w:hAnsi="Arial" w:cs="Arial"/>
        </w:rPr>
        <w:t>novih</w:t>
      </w:r>
      <w:r w:rsidRPr="00FB1485">
        <w:rPr>
          <w:rFonts w:ascii="Arial" w:hAnsi="Arial" w:cs="Arial"/>
        </w:rPr>
        <w:t xml:space="preserve"> dokaza, nakon </w:t>
      </w:r>
      <w:r w:rsidRPr="00716B44">
        <w:rPr>
          <w:rFonts w:ascii="Arial" w:hAnsi="Arial" w:cs="Arial"/>
        </w:rPr>
        <w:t>obrane okrivljenika navedene u prigovoru protiv Obaveznog prekršajnog naloga</w:t>
      </w:r>
      <w:r w:rsidRPr="00FB1485">
        <w:rPr>
          <w:rFonts w:ascii="Arial" w:hAnsi="Arial" w:cs="Arial"/>
        </w:rPr>
        <w:t xml:space="preserve"> te </w:t>
      </w:r>
      <w:r>
        <w:rPr>
          <w:rFonts w:ascii="Arial" w:hAnsi="Arial" w:cs="Arial"/>
        </w:rPr>
        <w:t xml:space="preserve">nakon </w:t>
      </w:r>
      <w:r w:rsidRPr="00FB1485">
        <w:rPr>
          <w:rFonts w:ascii="Arial" w:hAnsi="Arial" w:cs="Arial"/>
        </w:rPr>
        <w:t xml:space="preserve">izvođenja </w:t>
      </w:r>
      <w:r>
        <w:rPr>
          <w:rFonts w:ascii="Arial" w:hAnsi="Arial" w:cs="Arial"/>
        </w:rPr>
        <w:t>svih nabrojanih materijalnih</w:t>
      </w:r>
      <w:r w:rsidRPr="00FB1485">
        <w:rPr>
          <w:rFonts w:ascii="Arial" w:hAnsi="Arial" w:cs="Arial"/>
        </w:rPr>
        <w:t xml:space="preserve"> dokaza, </w:t>
      </w:r>
      <w:r w:rsidRPr="007C27F7">
        <w:rPr>
          <w:rFonts w:ascii="Arial" w:hAnsi="Arial" w:cs="Arial"/>
          <w:iCs/>
        </w:rPr>
        <w:t>činjenično stanje ne bi moglo dodatno utvrditi ili razjasniti i ne bi moglo dovesti do drugačije odluke u odnosu na optužbu protiv okrivljenika, osim o njegovoj krivnji i kažnjavanju za počinjene prekršaje</w:t>
      </w:r>
      <w:r w:rsidRPr="00FB1485">
        <w:rPr>
          <w:rFonts w:ascii="Arial" w:hAnsi="Arial" w:cs="Arial"/>
        </w:rPr>
        <w:t>.</w:t>
      </w:r>
    </w:p>
    <w:p w:rsidR="006968EF" w:rsidP="006968EF" w:rsidRDefault="006968EF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Pored toga</w:t>
      </w:r>
      <w:r w:rsidRPr="00D91976">
        <w:rPr>
          <w:rFonts w:ascii="Arial" w:hAnsi="Arial" w:cs="Arial"/>
        </w:rPr>
        <w:t xml:space="preserve">, sudac nije izveo </w:t>
      </w:r>
      <w:r>
        <w:rPr>
          <w:rFonts w:ascii="Arial" w:hAnsi="Arial" w:cs="Arial"/>
        </w:rPr>
        <w:t>dodatne</w:t>
      </w:r>
      <w:r w:rsidRPr="00D91976">
        <w:rPr>
          <w:rFonts w:ascii="Arial" w:hAnsi="Arial" w:cs="Arial"/>
        </w:rPr>
        <w:t xml:space="preserve"> dokaz</w:t>
      </w:r>
      <w:r>
        <w:rPr>
          <w:rFonts w:ascii="Arial" w:hAnsi="Arial" w:cs="Arial"/>
        </w:rPr>
        <w:t>e</w:t>
      </w:r>
      <w:r w:rsidRPr="00D91976">
        <w:rPr>
          <w:rFonts w:ascii="Arial" w:hAnsi="Arial" w:cs="Arial"/>
        </w:rPr>
        <w:t xml:space="preserve"> i radi izbjegavanja odugovlačenja </w:t>
      </w:r>
      <w:r>
        <w:rPr>
          <w:rFonts w:ascii="Arial" w:hAnsi="Arial" w:cs="Arial"/>
        </w:rPr>
        <w:t xml:space="preserve">žurnog </w:t>
      </w:r>
      <w:r w:rsidRPr="00D91976">
        <w:rPr>
          <w:rFonts w:ascii="Arial" w:hAnsi="Arial" w:cs="Arial"/>
        </w:rPr>
        <w:t>prekršajnog postupka i izbjegavanja nepotrebnih radnji i troškova, a vodeći se pritom načelima svrhovitosti i ekonomičnosti postupka</w:t>
      </w:r>
      <w:r>
        <w:rPr>
          <w:rFonts w:ascii="Arial" w:hAnsi="Arial" w:cs="Arial"/>
        </w:rPr>
        <w:t>.</w:t>
      </w:r>
    </w:p>
    <w:p w:rsidR="006968EF" w:rsidP="006968EF" w:rsidRDefault="006968EF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Konačno, sudac nije izveo nove dokaze</w:t>
      </w:r>
      <w:r w:rsidRPr="00D91976">
        <w:rPr>
          <w:rFonts w:ascii="Arial" w:hAnsi="Arial" w:cs="Arial"/>
        </w:rPr>
        <w:t xml:space="preserve"> osobito iz razloga što je zaključio kako je činjenično stanje zapravo u dovoljnoj mjeri utvrđeno temeljem već izvedenih dokaza, pa da se može donijeti valjana odluka i bez dodatnog izvođenja dokaza.</w:t>
      </w:r>
    </w:p>
    <w:p w:rsidR="00E07B50" w:rsidP="00C72F6E" w:rsidRDefault="00E07B50">
      <w:pPr>
        <w:ind w:right="23"/>
        <w:jc w:val="both"/>
        <w:rPr>
          <w:rFonts w:ascii="Arial" w:hAnsi="Arial" w:cs="Arial"/>
        </w:rPr>
      </w:pPr>
    </w:p>
    <w:p w:rsidR="00E075BF" w:rsidP="00C72F6E" w:rsidRDefault="006968EF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III/</w:t>
      </w:r>
    </w:p>
    <w:p w:rsidR="006968EF" w:rsidP="00C72F6E" w:rsidRDefault="006968EF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:rsidR="006F6321" w:rsidP="00713B31" w:rsidRDefault="00581B93">
      <w:pPr>
        <w:ind w:firstLine="708"/>
        <w:jc w:val="both"/>
        <w:rPr>
          <w:rFonts w:ascii="Arial" w:hAnsi="Arial" w:cs="Arial"/>
        </w:rPr>
      </w:pPr>
      <w:r w:rsidRPr="00F558E8">
        <w:rPr>
          <w:rFonts w:ascii="Arial" w:hAnsi="Arial" w:cs="Arial"/>
        </w:rPr>
        <w:t xml:space="preserve">Nakon provedenog žurnog postupka, </w:t>
      </w:r>
      <w:r>
        <w:rPr>
          <w:rFonts w:ascii="Arial" w:hAnsi="Arial" w:cs="Arial"/>
        </w:rPr>
        <w:t>povodom</w:t>
      </w:r>
      <w:r w:rsidRPr="00F558E8">
        <w:rPr>
          <w:rFonts w:ascii="Arial" w:hAnsi="Arial" w:cs="Arial"/>
        </w:rPr>
        <w:t xml:space="preserve"> obrane okrivljenika iznesene u prigovoru protiv Obaveznog prekršajnog naloga, </w:t>
      </w:r>
      <w:r>
        <w:rPr>
          <w:rFonts w:ascii="Arial" w:hAnsi="Arial" w:cs="Arial"/>
        </w:rPr>
        <w:t xml:space="preserve">a </w:t>
      </w:r>
      <w:r w:rsidRPr="00F558E8">
        <w:rPr>
          <w:rFonts w:ascii="Arial" w:hAnsi="Arial" w:cs="Arial"/>
        </w:rPr>
        <w:t>te</w:t>
      </w:r>
      <w:r>
        <w:rPr>
          <w:rFonts w:ascii="Arial" w:hAnsi="Arial" w:cs="Arial"/>
        </w:rPr>
        <w:t>meljem</w:t>
      </w:r>
      <w:r w:rsidRPr="00F558E8">
        <w:rPr>
          <w:rFonts w:ascii="Arial" w:hAnsi="Arial" w:cs="Arial"/>
        </w:rPr>
        <w:t xml:space="preserve"> analiz</w:t>
      </w:r>
      <w:r>
        <w:rPr>
          <w:rFonts w:ascii="Arial" w:hAnsi="Arial" w:cs="Arial"/>
        </w:rPr>
        <w:t>e</w:t>
      </w:r>
      <w:r w:rsidRPr="00F558E8">
        <w:rPr>
          <w:rFonts w:ascii="Arial" w:hAnsi="Arial" w:cs="Arial"/>
        </w:rPr>
        <w:t xml:space="preserve"> svakog dokaza zasebno i svih dokaza zajedno kao i rezultata cjelokupnog dokaznog postupka, sudac je sa sigurnošću i nesporno utvrdio i s uvjerenjem zaključio da je okrivljenik predmetne zgode ostvario sva bitna obilježja </w:t>
      </w:r>
      <w:r>
        <w:rPr>
          <w:rFonts w:ascii="Arial" w:hAnsi="Arial" w:cs="Arial"/>
        </w:rPr>
        <w:t xml:space="preserve">oba </w:t>
      </w:r>
      <w:r w:rsidRPr="00F558E8">
        <w:rPr>
          <w:rFonts w:ascii="Arial" w:hAnsi="Arial" w:cs="Arial"/>
        </w:rPr>
        <w:t>djela prekršaja koj</w:t>
      </w:r>
      <w:r>
        <w:rPr>
          <w:rFonts w:ascii="Arial" w:hAnsi="Arial" w:cs="Arial"/>
        </w:rPr>
        <w:t>i</w:t>
      </w:r>
      <w:r w:rsidRPr="00F558E8">
        <w:rPr>
          <w:rFonts w:ascii="Arial" w:hAnsi="Arial" w:cs="Arial"/>
        </w:rPr>
        <w:t xml:space="preserve"> su mu stavljen</w:t>
      </w:r>
      <w:r>
        <w:rPr>
          <w:rFonts w:ascii="Arial" w:hAnsi="Arial" w:cs="Arial"/>
        </w:rPr>
        <w:t>i</w:t>
      </w:r>
      <w:r w:rsidRPr="00F558E8">
        <w:rPr>
          <w:rFonts w:ascii="Arial" w:hAnsi="Arial" w:cs="Arial"/>
        </w:rPr>
        <w:t xml:space="preserve"> na teret, na načine opisane u izreci ove presude.</w:t>
      </w:r>
    </w:p>
    <w:p w:rsidRPr="00F558E8" w:rsidR="00713B31" w:rsidP="00713B31" w:rsidRDefault="00713B31">
      <w:pPr>
        <w:ind w:firstLine="708"/>
        <w:jc w:val="both"/>
        <w:rPr>
          <w:rFonts w:ascii="Arial" w:hAnsi="Arial" w:cs="Arial"/>
        </w:rPr>
      </w:pPr>
    </w:p>
    <w:p w:rsidR="006968EF" w:rsidP="00C72F6E" w:rsidRDefault="00581B93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:rsidR="000B1423" w:rsidP="000B1423" w:rsidRDefault="00CE5700">
      <w:pPr>
        <w:ind w:firstLine="708"/>
        <w:jc w:val="both"/>
        <w:rPr>
          <w:rFonts w:ascii="Arial" w:hAnsi="Arial" w:cs="Arial"/>
        </w:rPr>
      </w:pPr>
      <w:r w:rsidRPr="00F558E8">
        <w:rPr>
          <w:rFonts w:ascii="Arial" w:hAnsi="Arial" w:cs="Arial"/>
        </w:rPr>
        <w:t xml:space="preserve">Stoga je </w:t>
      </w:r>
      <w:r>
        <w:rPr>
          <w:rFonts w:ascii="Arial" w:hAnsi="Arial" w:cs="Arial"/>
        </w:rPr>
        <w:t xml:space="preserve">sudac </w:t>
      </w:r>
      <w:r w:rsidRPr="00F558E8">
        <w:rPr>
          <w:rFonts w:ascii="Arial" w:hAnsi="Arial" w:cs="Arial"/>
        </w:rPr>
        <w:t xml:space="preserve">nakon provedenog </w:t>
      </w:r>
      <w:r w:rsidR="000B1423">
        <w:rPr>
          <w:rFonts w:ascii="Arial" w:hAnsi="Arial" w:cs="Arial"/>
        </w:rPr>
        <w:t xml:space="preserve">dokaznog postupka u </w:t>
      </w:r>
      <w:r w:rsidRPr="00F558E8">
        <w:rPr>
          <w:rFonts w:ascii="Arial" w:hAnsi="Arial" w:cs="Arial"/>
        </w:rPr>
        <w:t>žurno</w:t>
      </w:r>
      <w:r w:rsidR="000B1423">
        <w:rPr>
          <w:rFonts w:ascii="Arial" w:hAnsi="Arial" w:cs="Arial"/>
        </w:rPr>
        <w:t>m prekršajnom</w:t>
      </w:r>
      <w:r w:rsidRPr="00F558E8">
        <w:rPr>
          <w:rFonts w:ascii="Arial" w:hAnsi="Arial" w:cs="Arial"/>
        </w:rPr>
        <w:t xml:space="preserve"> postupk</w:t>
      </w:r>
      <w:r w:rsidR="000B1423">
        <w:rPr>
          <w:rFonts w:ascii="Arial" w:hAnsi="Arial" w:cs="Arial"/>
        </w:rPr>
        <w:t>u,</w:t>
      </w:r>
      <w:r w:rsidRPr="00F558E8">
        <w:rPr>
          <w:rFonts w:ascii="Arial" w:hAnsi="Arial" w:cs="Arial"/>
        </w:rPr>
        <w:t xml:space="preserve"> donio odluku o počinjenim prekršajima kao u izreci presude</w:t>
      </w:r>
      <w:r w:rsidR="000B1423">
        <w:rPr>
          <w:rFonts w:ascii="Arial" w:hAnsi="Arial" w:cs="Arial"/>
        </w:rPr>
        <w:t>, pa je</w:t>
      </w:r>
      <w:r w:rsidRPr="00F558E8">
        <w:rPr>
          <w:rFonts w:ascii="Arial" w:hAnsi="Arial" w:cs="Arial"/>
        </w:rPr>
        <w:t xml:space="preserve"> okrivljenika proglasio krivim te ga kaznio novčanim kaznama</w:t>
      </w:r>
      <w:r w:rsidR="00122C23">
        <w:rPr>
          <w:rFonts w:ascii="Arial" w:hAnsi="Arial" w:cs="Arial"/>
        </w:rPr>
        <w:t xml:space="preserve">, i to </w:t>
      </w:r>
      <w:r w:rsidRPr="00E86AF1" w:rsidR="000B1423">
        <w:rPr>
          <w:rFonts w:ascii="Arial" w:hAnsi="Arial" w:cs="Arial"/>
        </w:rPr>
        <w:t>u visin</w:t>
      </w:r>
      <w:r w:rsidR="000B1423">
        <w:rPr>
          <w:rFonts w:ascii="Arial" w:hAnsi="Arial" w:cs="Arial"/>
        </w:rPr>
        <w:t>ama</w:t>
      </w:r>
      <w:r w:rsidRPr="00E86AF1" w:rsidR="000B1423">
        <w:rPr>
          <w:rFonts w:ascii="Arial" w:hAnsi="Arial" w:cs="Arial"/>
        </w:rPr>
        <w:t xml:space="preserve"> </w:t>
      </w:r>
      <w:r w:rsidR="000B1423">
        <w:rPr>
          <w:rFonts w:ascii="Arial" w:hAnsi="Arial" w:cs="Arial"/>
        </w:rPr>
        <w:t>koje su zakonom propisane u točno određen</w:t>
      </w:r>
      <w:r w:rsidR="00122C23">
        <w:rPr>
          <w:rFonts w:ascii="Arial" w:hAnsi="Arial" w:cs="Arial"/>
        </w:rPr>
        <w:t>i</w:t>
      </w:r>
      <w:r w:rsidR="000B1423">
        <w:rPr>
          <w:rFonts w:ascii="Arial" w:hAnsi="Arial" w:cs="Arial"/>
        </w:rPr>
        <w:t>m iznos</w:t>
      </w:r>
      <w:r w:rsidR="00122C23">
        <w:rPr>
          <w:rFonts w:ascii="Arial" w:hAnsi="Arial" w:cs="Arial"/>
        </w:rPr>
        <w:t>ima</w:t>
      </w:r>
      <w:r w:rsidR="000B1423">
        <w:rPr>
          <w:rFonts w:ascii="Arial" w:hAnsi="Arial" w:cs="Arial"/>
        </w:rPr>
        <w:t>, odnosno u najmanj</w:t>
      </w:r>
      <w:r w:rsidR="00122C23">
        <w:rPr>
          <w:rFonts w:ascii="Arial" w:hAnsi="Arial" w:cs="Arial"/>
        </w:rPr>
        <w:t>i</w:t>
      </w:r>
      <w:r w:rsidR="000B1423">
        <w:rPr>
          <w:rFonts w:ascii="Arial" w:hAnsi="Arial" w:cs="Arial"/>
        </w:rPr>
        <w:t xml:space="preserve">m </w:t>
      </w:r>
      <w:r w:rsidR="00122C23">
        <w:rPr>
          <w:rFonts w:ascii="Arial" w:hAnsi="Arial" w:cs="Arial"/>
        </w:rPr>
        <w:t xml:space="preserve">iznosima </w:t>
      </w:r>
      <w:r w:rsidR="000B1423">
        <w:rPr>
          <w:rFonts w:ascii="Arial" w:hAnsi="Arial" w:cs="Arial"/>
        </w:rPr>
        <w:t>propisan</w:t>
      </w:r>
      <w:r w:rsidR="00122C23">
        <w:rPr>
          <w:rFonts w:ascii="Arial" w:hAnsi="Arial" w:cs="Arial"/>
        </w:rPr>
        <w:t>og raspona</w:t>
      </w:r>
      <w:r w:rsidR="000B1423">
        <w:rPr>
          <w:rFonts w:ascii="Arial" w:hAnsi="Arial" w:cs="Arial"/>
        </w:rPr>
        <w:t xml:space="preserve">, a </w:t>
      </w:r>
      <w:r w:rsidRPr="00E86AF1" w:rsidR="000B1423">
        <w:rPr>
          <w:rFonts w:ascii="Arial" w:hAnsi="Arial" w:cs="Arial"/>
        </w:rPr>
        <w:t>za koj</w:t>
      </w:r>
      <w:r w:rsidR="000B1423">
        <w:rPr>
          <w:rFonts w:ascii="Arial" w:hAnsi="Arial" w:cs="Arial"/>
        </w:rPr>
        <w:t>e</w:t>
      </w:r>
      <w:r w:rsidRPr="00E86AF1" w:rsidR="000B1423">
        <w:rPr>
          <w:rFonts w:ascii="Arial" w:hAnsi="Arial" w:cs="Arial"/>
        </w:rPr>
        <w:t xml:space="preserve"> sudac smatra da </w:t>
      </w:r>
      <w:r w:rsidR="000B1423">
        <w:rPr>
          <w:rFonts w:ascii="Arial" w:hAnsi="Arial" w:cs="Arial"/>
        </w:rPr>
        <w:t>su</w:t>
      </w:r>
      <w:r w:rsidRPr="00E86AF1" w:rsidR="000B1423">
        <w:rPr>
          <w:rFonts w:ascii="Arial" w:hAnsi="Arial" w:cs="Arial"/>
        </w:rPr>
        <w:t xml:space="preserve"> primjeren</w:t>
      </w:r>
      <w:r w:rsidR="000B1423">
        <w:rPr>
          <w:rFonts w:ascii="Arial" w:hAnsi="Arial" w:cs="Arial"/>
        </w:rPr>
        <w:t>e</w:t>
      </w:r>
      <w:r w:rsidRPr="00E86AF1" w:rsidR="000B1423">
        <w:rPr>
          <w:rFonts w:ascii="Arial" w:hAnsi="Arial" w:cs="Arial"/>
        </w:rPr>
        <w:t xml:space="preserve"> i opravdan</w:t>
      </w:r>
      <w:r w:rsidR="000B1423">
        <w:rPr>
          <w:rFonts w:ascii="Arial" w:hAnsi="Arial" w:cs="Arial"/>
        </w:rPr>
        <w:t>e</w:t>
      </w:r>
      <w:r w:rsidRPr="00E86AF1" w:rsidR="000B1423">
        <w:rPr>
          <w:rFonts w:ascii="Arial" w:hAnsi="Arial" w:cs="Arial"/>
        </w:rPr>
        <w:t>, te da odgovara</w:t>
      </w:r>
      <w:r w:rsidR="000B1423">
        <w:rPr>
          <w:rFonts w:ascii="Arial" w:hAnsi="Arial" w:cs="Arial"/>
        </w:rPr>
        <w:t>ju</w:t>
      </w:r>
      <w:r w:rsidRPr="00E86AF1" w:rsidR="000B1423">
        <w:rPr>
          <w:rFonts w:ascii="Arial" w:hAnsi="Arial" w:cs="Arial"/>
        </w:rPr>
        <w:t xml:space="preserve"> stupnju krivnje, opasnosti djela i svrsi kažnjavanja okrivljenika.</w:t>
      </w:r>
    </w:p>
    <w:p w:rsidR="00581B93" w:rsidP="00C72F6E" w:rsidRDefault="00CE5700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</w:p>
    <w:p w:rsidR="00C0070D" w:rsidP="00C0070D" w:rsidRDefault="00C0070D">
      <w:pPr>
        <w:ind w:right="23" w:firstLine="708"/>
        <w:jc w:val="both"/>
        <w:rPr>
          <w:rFonts w:ascii="Arial" w:hAnsi="Arial" w:cs="Arial"/>
        </w:rPr>
      </w:pPr>
      <w:r w:rsidRPr="00F558E8">
        <w:rPr>
          <w:rFonts w:ascii="Arial" w:hAnsi="Arial" w:cs="Arial"/>
        </w:rPr>
        <w:t>Prilikom izbora vrste i mjere kazne sudac je cijenio sve olakotne i otegotne okolnosti propisane u čl.36.st.1. i st.2. Prekršajnog zakona.</w:t>
      </w:r>
    </w:p>
    <w:p w:rsidR="00C0070D" w:rsidP="00C0070D" w:rsidRDefault="00C0070D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Kao olakotne okolnosti sudac je na strani okrivljenika našao priznanje </w:t>
      </w:r>
      <w:r w:rsidR="00570179">
        <w:rPr>
          <w:rFonts w:ascii="Arial" w:hAnsi="Arial" w:cs="Arial"/>
        </w:rPr>
        <w:t xml:space="preserve">počinjenja oba terećena </w:t>
      </w:r>
      <w:r>
        <w:rPr>
          <w:rFonts w:ascii="Arial" w:hAnsi="Arial" w:cs="Arial"/>
        </w:rPr>
        <w:t>prekršaja te okolnost da počinjenim prekršaj</w:t>
      </w:r>
      <w:r w:rsidR="00570179">
        <w:rPr>
          <w:rFonts w:ascii="Arial" w:hAnsi="Arial" w:cs="Arial"/>
        </w:rPr>
        <w:t>ima</w:t>
      </w:r>
      <w:r>
        <w:rPr>
          <w:rFonts w:ascii="Arial" w:hAnsi="Arial" w:cs="Arial"/>
        </w:rPr>
        <w:t xml:space="preserve"> nisu nastupil</w:t>
      </w:r>
      <w:r w:rsidR="00570179">
        <w:rPr>
          <w:rFonts w:ascii="Arial" w:hAnsi="Arial" w:cs="Arial"/>
        </w:rPr>
        <w:t xml:space="preserve">e </w:t>
      </w:r>
      <w:r w:rsidR="00EA6373">
        <w:rPr>
          <w:rFonts w:ascii="Arial" w:hAnsi="Arial" w:cs="Arial"/>
        </w:rPr>
        <w:t xml:space="preserve">teže </w:t>
      </w:r>
      <w:r w:rsidR="00570179">
        <w:rPr>
          <w:rFonts w:ascii="Arial" w:hAnsi="Arial" w:cs="Arial"/>
        </w:rPr>
        <w:t>neposredne</w:t>
      </w:r>
      <w:r>
        <w:rPr>
          <w:rFonts w:ascii="Arial" w:hAnsi="Arial" w:cs="Arial"/>
        </w:rPr>
        <w:t xml:space="preserve"> štetne posljedice.</w:t>
      </w:r>
    </w:p>
    <w:p w:rsidR="00C0070D" w:rsidP="00C0070D" w:rsidRDefault="00C0070D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Kao otegotne okolnosti sudac je na strani okrivljenika našao činjenicu da je predmetne zgode počinio dva prekršaja u prometu te da je već bio pravomoćno prekršajno osuđen zbog prekršaja počinjenog u prometu.</w:t>
      </w:r>
    </w:p>
    <w:p w:rsidR="00CE5700" w:rsidP="00C72F6E" w:rsidRDefault="00570179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</w:t>
      </w:r>
    </w:p>
    <w:p w:rsidRPr="0060230D" w:rsidR="001F7242" w:rsidP="001F7242" w:rsidRDefault="001F7242">
      <w:pPr>
        <w:pStyle w:val="Tijeloteksta"/>
        <w:ind w:firstLine="708"/>
        <w:rPr>
          <w:rFonts w:ascii="Arial" w:hAnsi="Arial" w:cs="Arial"/>
        </w:rPr>
      </w:pPr>
      <w:r w:rsidRPr="0060230D">
        <w:rPr>
          <w:rFonts w:ascii="Arial" w:hAnsi="Arial" w:cs="Arial"/>
        </w:rPr>
        <w:t>Vrednujući razmjere i objektivnu težinu počinjen</w:t>
      </w:r>
      <w:r>
        <w:rPr>
          <w:rFonts w:ascii="Arial" w:hAnsi="Arial" w:cs="Arial"/>
        </w:rPr>
        <w:t xml:space="preserve">ih </w:t>
      </w:r>
      <w:r w:rsidRPr="0060230D">
        <w:rPr>
          <w:rFonts w:ascii="Arial" w:hAnsi="Arial" w:cs="Arial"/>
        </w:rPr>
        <w:t>prekršajn</w:t>
      </w:r>
      <w:r>
        <w:rPr>
          <w:rFonts w:ascii="Arial" w:hAnsi="Arial" w:cs="Arial"/>
        </w:rPr>
        <w:t>ih</w:t>
      </w:r>
      <w:r w:rsidRPr="0060230D">
        <w:rPr>
          <w:rFonts w:ascii="Arial" w:hAnsi="Arial" w:cs="Arial"/>
        </w:rPr>
        <w:t xml:space="preserve"> djela u smislu cjelovite koncepcije svrhe kažnjavanja, a uzimajući u obzir sve okolnosti počinjenja prekršaja u njihovoj ukupnosti i kvaliteti, sudac nalazi da </w:t>
      </w:r>
      <w:r>
        <w:rPr>
          <w:rFonts w:ascii="Arial" w:hAnsi="Arial" w:cs="Arial"/>
        </w:rPr>
        <w:t>su</w:t>
      </w:r>
      <w:r w:rsidRPr="0060230D">
        <w:rPr>
          <w:rFonts w:ascii="Arial" w:hAnsi="Arial" w:cs="Arial"/>
        </w:rPr>
        <w:t xml:space="preserve"> u predmetnom slučaju kazn</w:t>
      </w:r>
      <w:r>
        <w:rPr>
          <w:rFonts w:ascii="Arial" w:hAnsi="Arial" w:cs="Arial"/>
        </w:rPr>
        <w:t>e</w:t>
      </w:r>
      <w:r w:rsidRPr="0060230D">
        <w:rPr>
          <w:rFonts w:ascii="Arial" w:hAnsi="Arial" w:cs="Arial"/>
        </w:rPr>
        <w:t xml:space="preserve"> izrečen</w:t>
      </w:r>
      <w:r>
        <w:rPr>
          <w:rFonts w:ascii="Arial" w:hAnsi="Arial" w:cs="Arial"/>
        </w:rPr>
        <w:t>e</w:t>
      </w:r>
      <w:r w:rsidRPr="0060230D">
        <w:rPr>
          <w:rFonts w:ascii="Arial" w:hAnsi="Arial" w:cs="Arial"/>
        </w:rPr>
        <w:t xml:space="preserve"> u </w:t>
      </w:r>
      <w:r>
        <w:rPr>
          <w:rFonts w:ascii="Arial" w:hAnsi="Arial" w:cs="Arial"/>
        </w:rPr>
        <w:t>zakonom točno propisanim</w:t>
      </w:r>
      <w:r w:rsidRPr="0060230D">
        <w:rPr>
          <w:rFonts w:ascii="Arial" w:hAnsi="Arial" w:cs="Arial"/>
        </w:rPr>
        <w:t xml:space="preserve"> iznos</w:t>
      </w:r>
      <w:r>
        <w:rPr>
          <w:rFonts w:ascii="Arial" w:hAnsi="Arial" w:cs="Arial"/>
        </w:rPr>
        <w:t xml:space="preserve">ima, odnosno u najmanjim zakonom propisanim iznosima, </w:t>
      </w:r>
      <w:r w:rsidRPr="0060230D">
        <w:rPr>
          <w:rFonts w:ascii="Arial" w:hAnsi="Arial" w:cs="Arial"/>
        </w:rPr>
        <w:t>primjeren</w:t>
      </w:r>
      <w:r>
        <w:rPr>
          <w:rFonts w:ascii="Arial" w:hAnsi="Arial" w:cs="Arial"/>
        </w:rPr>
        <w:t>e</w:t>
      </w:r>
      <w:r w:rsidRPr="0060230D">
        <w:rPr>
          <w:rFonts w:ascii="Arial" w:hAnsi="Arial" w:cs="Arial"/>
        </w:rPr>
        <w:t xml:space="preserve"> svim okolnostima počinjen</w:t>
      </w:r>
      <w:r>
        <w:rPr>
          <w:rFonts w:ascii="Arial" w:hAnsi="Arial" w:cs="Arial"/>
        </w:rPr>
        <w:t>ih</w:t>
      </w:r>
      <w:r w:rsidRPr="0060230D">
        <w:rPr>
          <w:rFonts w:ascii="Arial" w:hAnsi="Arial" w:cs="Arial"/>
        </w:rPr>
        <w:t xml:space="preserve"> prekršaja i stupnju odgovornosti okrivljen</w:t>
      </w:r>
      <w:r>
        <w:rPr>
          <w:rFonts w:ascii="Arial" w:hAnsi="Arial" w:cs="Arial"/>
        </w:rPr>
        <w:t>ika</w:t>
      </w:r>
      <w:r w:rsidRPr="0060230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jest</w:t>
      </w:r>
      <w:r w:rsidRPr="0060230D">
        <w:rPr>
          <w:rFonts w:ascii="Arial" w:hAnsi="Arial" w:cs="Arial"/>
        </w:rPr>
        <w:t xml:space="preserve"> da ni</w:t>
      </w:r>
      <w:r>
        <w:rPr>
          <w:rFonts w:ascii="Arial" w:hAnsi="Arial" w:cs="Arial"/>
        </w:rPr>
        <w:t>su</w:t>
      </w:r>
      <w:r w:rsidRPr="0060230D">
        <w:rPr>
          <w:rFonts w:ascii="Arial" w:hAnsi="Arial" w:cs="Arial"/>
        </w:rPr>
        <w:t xml:space="preserve"> prenisk</w:t>
      </w:r>
      <w:r>
        <w:rPr>
          <w:rFonts w:ascii="Arial" w:hAnsi="Arial" w:cs="Arial"/>
        </w:rPr>
        <w:t>e niti previsoke</w:t>
      </w:r>
      <w:r w:rsidRPr="0060230D">
        <w:rPr>
          <w:rFonts w:ascii="Arial" w:hAnsi="Arial" w:cs="Arial"/>
        </w:rPr>
        <w:t xml:space="preserve">, već da </w:t>
      </w:r>
      <w:r>
        <w:rPr>
          <w:rFonts w:ascii="Arial" w:hAnsi="Arial" w:cs="Arial"/>
        </w:rPr>
        <w:t>su</w:t>
      </w:r>
      <w:r w:rsidRPr="0060230D">
        <w:rPr>
          <w:rFonts w:ascii="Arial" w:hAnsi="Arial" w:cs="Arial"/>
        </w:rPr>
        <w:t xml:space="preserve"> dostatn</w:t>
      </w:r>
      <w:r>
        <w:rPr>
          <w:rFonts w:ascii="Arial" w:hAnsi="Arial" w:cs="Arial"/>
        </w:rPr>
        <w:t>e</w:t>
      </w:r>
      <w:r w:rsidRPr="0060230D">
        <w:rPr>
          <w:rFonts w:ascii="Arial" w:hAnsi="Arial" w:cs="Arial"/>
        </w:rPr>
        <w:t xml:space="preserve"> svim vidovima zakonske svrhe kažnjavanja, te smatra da će se upravo ovako izrečen</w:t>
      </w:r>
      <w:r>
        <w:rPr>
          <w:rFonts w:ascii="Arial" w:hAnsi="Arial" w:cs="Arial"/>
        </w:rPr>
        <w:t>i</w:t>
      </w:r>
      <w:r w:rsidRPr="0060230D">
        <w:rPr>
          <w:rFonts w:ascii="Arial" w:hAnsi="Arial" w:cs="Arial"/>
        </w:rPr>
        <w:t>m visin</w:t>
      </w:r>
      <w:r>
        <w:rPr>
          <w:rFonts w:ascii="Arial" w:hAnsi="Arial" w:cs="Arial"/>
        </w:rPr>
        <w:t>ama</w:t>
      </w:r>
      <w:r w:rsidRPr="0060230D">
        <w:rPr>
          <w:rFonts w:ascii="Arial" w:hAnsi="Arial" w:cs="Arial"/>
        </w:rPr>
        <w:t xml:space="preserve"> novčan</w:t>
      </w:r>
      <w:r>
        <w:rPr>
          <w:rFonts w:ascii="Arial" w:hAnsi="Arial" w:cs="Arial"/>
        </w:rPr>
        <w:t>ih</w:t>
      </w:r>
      <w:r w:rsidRPr="0060230D">
        <w:rPr>
          <w:rFonts w:ascii="Arial" w:hAnsi="Arial" w:cs="Arial"/>
        </w:rPr>
        <w:t xml:space="preserve"> kazn</w:t>
      </w:r>
      <w:r>
        <w:rPr>
          <w:rFonts w:ascii="Arial" w:hAnsi="Arial" w:cs="Arial"/>
        </w:rPr>
        <w:t>i</w:t>
      </w:r>
      <w:r w:rsidRPr="0060230D">
        <w:rPr>
          <w:rFonts w:ascii="Arial" w:hAnsi="Arial" w:cs="Arial"/>
        </w:rPr>
        <w:t xml:space="preserve"> ostvariti kako opća tako i specijalna svrha kažnjavanja navedena u čl.6. i čl.32. Prekršajnog zakona.</w:t>
      </w:r>
    </w:p>
    <w:p w:rsidR="001F7242" w:rsidP="00C72F6E" w:rsidRDefault="001F7242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</w:p>
    <w:p w:rsidR="00740E26" w:rsidP="00740E26" w:rsidRDefault="00740E26">
      <w:pPr>
        <w:ind w:right="23" w:firstLine="720"/>
        <w:jc w:val="both"/>
        <w:rPr>
          <w:rFonts w:ascii="Arial" w:hAnsi="Arial" w:cs="Arial"/>
        </w:rPr>
      </w:pPr>
      <w:r w:rsidRPr="00821CD5">
        <w:rPr>
          <w:rFonts w:ascii="Arial" w:hAnsi="Arial" w:cs="Arial"/>
        </w:rPr>
        <w:t>Temeljem odredbe čl.152.st.3. i čl.183.st.2. Prekršajnog zakona upozorava se okrivljeni</w:t>
      </w:r>
      <w:r>
        <w:rPr>
          <w:rFonts w:ascii="Arial" w:hAnsi="Arial" w:cs="Arial"/>
        </w:rPr>
        <w:t>k</w:t>
      </w:r>
      <w:r w:rsidRPr="00821CD5">
        <w:rPr>
          <w:rFonts w:ascii="Arial" w:hAnsi="Arial" w:cs="Arial"/>
        </w:rPr>
        <w:t xml:space="preserve"> da ako u roku koji </w:t>
      </w:r>
      <w:r>
        <w:rPr>
          <w:rFonts w:ascii="Arial" w:hAnsi="Arial" w:cs="Arial"/>
        </w:rPr>
        <w:t>mu</w:t>
      </w:r>
      <w:r w:rsidRPr="00821CD5">
        <w:rPr>
          <w:rFonts w:ascii="Arial" w:hAnsi="Arial" w:cs="Arial"/>
        </w:rPr>
        <w:t xml:space="preserve"> je određen za plaćanje </w:t>
      </w:r>
      <w:r>
        <w:rPr>
          <w:rFonts w:ascii="Arial" w:hAnsi="Arial" w:cs="Arial"/>
        </w:rPr>
        <w:t xml:space="preserve">ukupne </w:t>
      </w:r>
      <w:r w:rsidRPr="00821CD5">
        <w:rPr>
          <w:rFonts w:ascii="Arial" w:hAnsi="Arial" w:cs="Arial"/>
        </w:rPr>
        <w:t xml:space="preserve">novčane kazne </w:t>
      </w:r>
      <w:r w:rsidRPr="00821CD5">
        <w:rPr>
          <w:rFonts w:ascii="Arial" w:hAnsi="Arial" w:cs="Arial"/>
          <w:bCs/>
        </w:rPr>
        <w:t>uplati dvije trećine izrečene novčane kazne</w:t>
      </w:r>
      <w:r w:rsidRPr="00821CD5">
        <w:rPr>
          <w:rFonts w:ascii="Arial" w:hAnsi="Arial" w:cs="Arial"/>
        </w:rPr>
        <w:t xml:space="preserve"> smatrat će se da je novčana kazna u cjelini uplaćena.</w:t>
      </w:r>
    </w:p>
    <w:p w:rsidR="00570179" w:rsidP="00C72F6E" w:rsidRDefault="001F7242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40E26">
        <w:rPr>
          <w:rFonts w:ascii="Arial" w:hAnsi="Arial" w:cs="Arial"/>
        </w:rPr>
        <w:t>.</w:t>
      </w:r>
    </w:p>
    <w:p w:rsidRPr="00A61684" w:rsidR="00CE0FDE" w:rsidP="00CE0FDE" w:rsidRDefault="00CE0FDE">
      <w:pPr>
        <w:ind w:firstLine="708"/>
        <w:jc w:val="both"/>
        <w:rPr>
          <w:rFonts w:ascii="Arial" w:hAnsi="Arial" w:cs="Arial"/>
        </w:rPr>
      </w:pPr>
      <w:r w:rsidRPr="00A61684">
        <w:rPr>
          <w:rFonts w:ascii="Arial" w:hAnsi="Arial" w:cs="Arial"/>
        </w:rPr>
        <w:t>Temeljem čl.58.st.1. Prekr</w:t>
      </w:r>
      <w:r>
        <w:rPr>
          <w:rFonts w:ascii="Arial" w:hAnsi="Arial" w:cs="Arial"/>
        </w:rPr>
        <w:t>šajnog zakona, u vezi čl.176.st.6. Zakona o sigurnosti prometa na cestama, prema okrivljeniku</w:t>
      </w:r>
      <w:r w:rsidRPr="00A61684">
        <w:rPr>
          <w:rFonts w:ascii="Arial" w:hAnsi="Arial" w:cs="Arial"/>
        </w:rPr>
        <w:t xml:space="preserve"> je zbog </w:t>
      </w:r>
      <w:r>
        <w:rPr>
          <w:rFonts w:ascii="Arial" w:hAnsi="Arial" w:cs="Arial"/>
        </w:rPr>
        <w:t xml:space="preserve">počinjenih </w:t>
      </w:r>
      <w:r w:rsidRPr="00A61684">
        <w:rPr>
          <w:rFonts w:ascii="Arial" w:hAnsi="Arial" w:cs="Arial"/>
        </w:rPr>
        <w:t>prekršaja opisan</w:t>
      </w:r>
      <w:r>
        <w:rPr>
          <w:rFonts w:ascii="Arial" w:hAnsi="Arial" w:cs="Arial"/>
        </w:rPr>
        <w:t xml:space="preserve">ih </w:t>
      </w:r>
      <w:r w:rsidRPr="00A61684">
        <w:rPr>
          <w:rFonts w:ascii="Arial" w:hAnsi="Arial" w:cs="Arial"/>
        </w:rPr>
        <w:t xml:space="preserve">u izreci presude, primijenjena zaštitna mjera zabrane upravljanja motornim vozilom «B» kategorije u trajanju od </w:t>
      </w:r>
      <w:r>
        <w:rPr>
          <w:rFonts w:ascii="Arial" w:hAnsi="Arial" w:cs="Arial"/>
        </w:rPr>
        <w:t>1</w:t>
      </w:r>
      <w:r w:rsidRPr="00A61684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jedan</w:t>
      </w:r>
      <w:r w:rsidRPr="00A61684">
        <w:rPr>
          <w:rFonts w:ascii="Arial" w:hAnsi="Arial" w:cs="Arial"/>
        </w:rPr>
        <w:t>) mjesec.</w:t>
      </w:r>
    </w:p>
    <w:p w:rsidRPr="00A61684" w:rsidR="00CE0FDE" w:rsidP="00CE0FDE" w:rsidRDefault="00CE0FDE">
      <w:pPr>
        <w:ind w:firstLine="708"/>
        <w:jc w:val="both"/>
        <w:rPr>
          <w:rFonts w:ascii="Arial" w:hAnsi="Arial" w:cs="Arial"/>
        </w:rPr>
      </w:pPr>
      <w:r w:rsidRPr="00A61684">
        <w:rPr>
          <w:rFonts w:ascii="Arial" w:hAnsi="Arial" w:cs="Arial"/>
        </w:rPr>
        <w:t xml:space="preserve">Prilikom odmjeravanja trajanja primijenjene zaštitne mjere, sudac je vodio računa o </w:t>
      </w:r>
      <w:r>
        <w:rPr>
          <w:rFonts w:ascii="Arial" w:hAnsi="Arial" w:cs="Arial"/>
        </w:rPr>
        <w:t xml:space="preserve">svim </w:t>
      </w:r>
      <w:r w:rsidRPr="00A61684">
        <w:rPr>
          <w:rFonts w:ascii="Arial" w:hAnsi="Arial" w:cs="Arial"/>
        </w:rPr>
        <w:t>već naveden</w:t>
      </w:r>
      <w:r>
        <w:rPr>
          <w:rFonts w:ascii="Arial" w:hAnsi="Arial" w:cs="Arial"/>
        </w:rPr>
        <w:t>im</w:t>
      </w:r>
      <w:r w:rsidRPr="00A61684">
        <w:rPr>
          <w:rFonts w:ascii="Arial" w:hAnsi="Arial" w:cs="Arial"/>
        </w:rPr>
        <w:t xml:space="preserve"> olakotn</w:t>
      </w:r>
      <w:r>
        <w:rPr>
          <w:rFonts w:ascii="Arial" w:hAnsi="Arial" w:cs="Arial"/>
        </w:rPr>
        <w:t>im i otegotnim o</w:t>
      </w:r>
      <w:r w:rsidRPr="00A61684">
        <w:rPr>
          <w:rFonts w:ascii="Arial" w:hAnsi="Arial" w:cs="Arial"/>
        </w:rPr>
        <w:t>kolnosti</w:t>
      </w:r>
      <w:r>
        <w:rPr>
          <w:rFonts w:ascii="Arial" w:hAnsi="Arial" w:cs="Arial"/>
        </w:rPr>
        <w:t>ma</w:t>
      </w:r>
      <w:r w:rsidRPr="00A61684">
        <w:rPr>
          <w:rFonts w:ascii="Arial" w:hAnsi="Arial" w:cs="Arial"/>
        </w:rPr>
        <w:t>.</w:t>
      </w:r>
    </w:p>
    <w:p w:rsidRPr="00C15EBC" w:rsidR="00CD0188" w:rsidP="00CD0188" w:rsidRDefault="00CD0188">
      <w:pPr>
        <w:ind w:firstLine="708"/>
        <w:jc w:val="both"/>
        <w:rPr>
          <w:rFonts w:ascii="Arial" w:hAnsi="Arial" w:cs="Arial"/>
          <w:bCs/>
        </w:rPr>
      </w:pPr>
      <w:r w:rsidRPr="00C15EBC">
        <w:rPr>
          <w:rFonts w:ascii="Arial" w:hAnsi="Arial" w:cs="Arial"/>
          <w:bCs/>
        </w:rPr>
        <w:t>Sudac je utvrdio da je okrivljenik predmetne zgode počinio terećen</w:t>
      </w:r>
      <w:r>
        <w:rPr>
          <w:rFonts w:ascii="Arial" w:hAnsi="Arial" w:cs="Arial"/>
          <w:bCs/>
        </w:rPr>
        <w:t>e</w:t>
      </w:r>
      <w:r w:rsidRPr="00C15EBC">
        <w:rPr>
          <w:rFonts w:ascii="Arial" w:hAnsi="Arial" w:cs="Arial"/>
          <w:bCs/>
        </w:rPr>
        <w:t xml:space="preserve"> prekršaj</w:t>
      </w:r>
      <w:r>
        <w:rPr>
          <w:rFonts w:ascii="Arial" w:hAnsi="Arial" w:cs="Arial"/>
          <w:bCs/>
        </w:rPr>
        <w:t>e</w:t>
      </w:r>
      <w:r w:rsidRPr="00C15EBC">
        <w:rPr>
          <w:rFonts w:ascii="Arial" w:hAnsi="Arial" w:cs="Arial"/>
          <w:bCs/>
        </w:rPr>
        <w:t xml:space="preserve">, a da </w:t>
      </w:r>
      <w:r>
        <w:rPr>
          <w:rFonts w:ascii="Arial" w:hAnsi="Arial" w:cs="Arial"/>
          <w:bCs/>
        </w:rPr>
        <w:t xml:space="preserve">je </w:t>
      </w:r>
      <w:r w:rsidRPr="00C15EBC">
        <w:rPr>
          <w:rFonts w:ascii="Arial" w:hAnsi="Arial" w:cs="Arial"/>
          <w:bCs/>
        </w:rPr>
        <w:t xml:space="preserve">do tada </w:t>
      </w:r>
      <w:r>
        <w:rPr>
          <w:rFonts w:ascii="Arial" w:hAnsi="Arial" w:cs="Arial"/>
          <w:bCs/>
        </w:rPr>
        <w:t>već</w:t>
      </w:r>
      <w:r w:rsidRPr="00C15EBC">
        <w:rPr>
          <w:rFonts w:ascii="Arial" w:hAnsi="Arial" w:cs="Arial"/>
          <w:bCs/>
        </w:rPr>
        <w:t xml:space="preserve"> bio pravomoćno prekršajno osuđ</w:t>
      </w:r>
      <w:r>
        <w:rPr>
          <w:rFonts w:ascii="Arial" w:hAnsi="Arial" w:cs="Arial"/>
          <w:bCs/>
        </w:rPr>
        <w:t>e</w:t>
      </w:r>
      <w:r w:rsidRPr="00C15EBC">
        <w:rPr>
          <w:rFonts w:ascii="Arial" w:hAnsi="Arial" w:cs="Arial"/>
          <w:bCs/>
        </w:rPr>
        <w:t>n zbog počinjenja prekršaja</w:t>
      </w:r>
      <w:r>
        <w:rPr>
          <w:rFonts w:ascii="Arial" w:hAnsi="Arial" w:cs="Arial"/>
          <w:bCs/>
        </w:rPr>
        <w:t xml:space="preserve"> u prometu</w:t>
      </w:r>
      <w:r w:rsidRPr="00C15EBC">
        <w:rPr>
          <w:rFonts w:ascii="Arial" w:hAnsi="Arial" w:cs="Arial"/>
          <w:bCs/>
        </w:rPr>
        <w:t>.</w:t>
      </w:r>
    </w:p>
    <w:p w:rsidRPr="00C15EBC" w:rsidR="009268C7" w:rsidP="009268C7" w:rsidRDefault="009268C7">
      <w:pPr>
        <w:ind w:firstLine="708"/>
        <w:jc w:val="both"/>
        <w:rPr>
          <w:rFonts w:ascii="Arial" w:hAnsi="Arial" w:cs="Arial"/>
          <w:bCs/>
        </w:rPr>
      </w:pPr>
      <w:r w:rsidRPr="00C15EBC">
        <w:rPr>
          <w:rFonts w:ascii="Arial" w:hAnsi="Arial" w:cs="Arial"/>
          <w:bCs/>
        </w:rPr>
        <w:t>Opća je svrha propisivanja i primjene svih prekršajnopravnih sankcija da svi građani poštuju pravni sustav i da nitko ne počini prekršaj, te da se počinitelji prekršaja ubuduće tako ponašaju.</w:t>
      </w:r>
    </w:p>
    <w:p w:rsidRPr="00C15EBC" w:rsidR="009268C7" w:rsidP="009268C7" w:rsidRDefault="009268C7">
      <w:pPr>
        <w:jc w:val="both"/>
        <w:rPr>
          <w:rFonts w:ascii="Arial" w:hAnsi="Arial" w:cs="Arial"/>
          <w:bCs/>
        </w:rPr>
      </w:pPr>
      <w:r w:rsidRPr="00C15EBC">
        <w:rPr>
          <w:rFonts w:ascii="Arial" w:hAnsi="Arial" w:cs="Arial"/>
          <w:bCs/>
        </w:rPr>
        <w:t>Svrha je zaštitnih mjera da se njihovom primjenom otklanjaju uvjeti koji omogućavaju ili poticajno djeluju na počinjenje novog prekršaja.</w:t>
      </w:r>
    </w:p>
    <w:p w:rsidRPr="00A61684" w:rsidR="009268C7" w:rsidP="009268C7" w:rsidRDefault="009268C7">
      <w:pPr>
        <w:pStyle w:val="Tijeloteksta"/>
        <w:ind w:firstLine="708"/>
        <w:rPr>
          <w:rFonts w:ascii="Arial" w:hAnsi="Arial" w:cs="Arial"/>
        </w:rPr>
      </w:pPr>
      <w:r w:rsidRPr="00A61684">
        <w:rPr>
          <w:rFonts w:ascii="Arial" w:hAnsi="Arial" w:cs="Arial"/>
        </w:rPr>
        <w:t xml:space="preserve">Budući je </w:t>
      </w:r>
      <w:r>
        <w:rPr>
          <w:rFonts w:ascii="Arial" w:hAnsi="Arial" w:cs="Arial"/>
        </w:rPr>
        <w:t xml:space="preserve">okrivljenik proglašen krivim jer je </w:t>
      </w:r>
      <w:r w:rsidRPr="00A61684">
        <w:rPr>
          <w:rFonts w:ascii="Arial" w:hAnsi="Arial" w:cs="Arial"/>
        </w:rPr>
        <w:t xml:space="preserve">utvrđeno da je predmetne zgode </w:t>
      </w:r>
      <w:r>
        <w:rPr>
          <w:rFonts w:ascii="Arial" w:hAnsi="Arial" w:cs="Arial"/>
        </w:rPr>
        <w:t xml:space="preserve">počinio dva prekršaja u prometu, </w:t>
      </w:r>
      <w:r w:rsidR="000B1423">
        <w:rPr>
          <w:rFonts w:ascii="Arial" w:hAnsi="Arial" w:cs="Arial"/>
        </w:rPr>
        <w:t xml:space="preserve">a već je bio pravomoćno prekršajno osuđen, </w:t>
      </w:r>
      <w:r w:rsidRPr="00A61684">
        <w:rPr>
          <w:rFonts w:ascii="Arial" w:hAnsi="Arial" w:cs="Arial"/>
        </w:rPr>
        <w:t xml:space="preserve">sudac je mišljenja kako postoji </w:t>
      </w:r>
      <w:r w:rsidRPr="00C15EBC">
        <w:rPr>
          <w:rFonts w:ascii="Arial" w:hAnsi="Arial" w:cs="Arial"/>
          <w:bCs/>
        </w:rPr>
        <w:t xml:space="preserve">stvarna, opravdana i razložna </w:t>
      </w:r>
      <w:r w:rsidRPr="00A61684">
        <w:rPr>
          <w:rFonts w:ascii="Arial" w:hAnsi="Arial" w:cs="Arial"/>
        </w:rPr>
        <w:t>opasnost da će okrivljeni</w:t>
      </w:r>
      <w:r>
        <w:rPr>
          <w:rFonts w:ascii="Arial" w:hAnsi="Arial" w:cs="Arial"/>
        </w:rPr>
        <w:t>k</w:t>
      </w:r>
      <w:r w:rsidRPr="00A61684">
        <w:rPr>
          <w:rFonts w:ascii="Arial" w:hAnsi="Arial" w:cs="Arial"/>
        </w:rPr>
        <w:t xml:space="preserve"> upravljajući motornim vozilom </w:t>
      </w:r>
      <w:r w:rsidRPr="00C15EBC">
        <w:rPr>
          <w:rFonts w:ascii="Arial" w:hAnsi="Arial" w:cs="Arial"/>
          <w:bCs/>
        </w:rPr>
        <w:t xml:space="preserve">u prometu na cestama </w:t>
      </w:r>
      <w:r w:rsidRPr="00A61684">
        <w:rPr>
          <w:rFonts w:ascii="Arial" w:hAnsi="Arial" w:cs="Arial"/>
        </w:rPr>
        <w:t xml:space="preserve">ponovno počiniti </w:t>
      </w:r>
      <w:r>
        <w:rPr>
          <w:rFonts w:ascii="Arial" w:hAnsi="Arial" w:cs="Arial"/>
        </w:rPr>
        <w:t>slične</w:t>
      </w:r>
      <w:r w:rsidRPr="00A61684">
        <w:rPr>
          <w:rFonts w:ascii="Arial" w:hAnsi="Arial" w:cs="Arial"/>
        </w:rPr>
        <w:t xml:space="preserve"> prekršaje, zbog čega se primijenjena </w:t>
      </w:r>
      <w:r>
        <w:rPr>
          <w:rFonts w:ascii="Arial" w:hAnsi="Arial" w:cs="Arial"/>
        </w:rPr>
        <w:t xml:space="preserve">zaštitna </w:t>
      </w:r>
      <w:r w:rsidRPr="00A61684">
        <w:rPr>
          <w:rFonts w:ascii="Arial" w:hAnsi="Arial" w:cs="Arial"/>
        </w:rPr>
        <w:t>mjera ukazuje opravdanom radi otklanjanja uvjeta koji omogućavaju ili poticajno djeluju na počinjenje novog prekršaja.</w:t>
      </w:r>
    </w:p>
    <w:p w:rsidR="009268C7" w:rsidP="009268C7" w:rsidRDefault="009268C7">
      <w:pPr>
        <w:ind w:firstLine="708"/>
        <w:jc w:val="both"/>
        <w:rPr>
          <w:rFonts w:ascii="Arial" w:hAnsi="Arial" w:cs="Arial"/>
        </w:rPr>
      </w:pPr>
      <w:r w:rsidRPr="00A61684">
        <w:rPr>
          <w:rFonts w:ascii="Arial" w:hAnsi="Arial" w:cs="Arial"/>
        </w:rPr>
        <w:t xml:space="preserve">Primjena i trajanje </w:t>
      </w:r>
      <w:r>
        <w:rPr>
          <w:rFonts w:ascii="Arial" w:hAnsi="Arial" w:cs="Arial"/>
        </w:rPr>
        <w:t>navedene</w:t>
      </w:r>
      <w:r w:rsidRPr="00A61684">
        <w:rPr>
          <w:rFonts w:ascii="Arial" w:hAnsi="Arial" w:cs="Arial"/>
        </w:rPr>
        <w:t xml:space="preserve"> zaštitne mjere propisan</w:t>
      </w:r>
      <w:r>
        <w:rPr>
          <w:rFonts w:ascii="Arial" w:hAnsi="Arial" w:cs="Arial"/>
        </w:rPr>
        <w:t>i</w:t>
      </w:r>
      <w:r w:rsidRPr="00A616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Pr="00A61684">
        <w:rPr>
          <w:rFonts w:ascii="Arial" w:hAnsi="Arial" w:cs="Arial"/>
        </w:rPr>
        <w:t xml:space="preserve"> Prekršajnim zakonom</w:t>
      </w:r>
      <w:r>
        <w:rPr>
          <w:rFonts w:ascii="Arial" w:hAnsi="Arial" w:cs="Arial"/>
        </w:rPr>
        <w:t xml:space="preserve"> </w:t>
      </w:r>
      <w:r w:rsidRPr="00A61684">
        <w:rPr>
          <w:rFonts w:ascii="Arial" w:hAnsi="Arial" w:cs="Arial"/>
        </w:rPr>
        <w:t>fakultativno</w:t>
      </w:r>
      <w:r>
        <w:rPr>
          <w:rFonts w:ascii="Arial" w:hAnsi="Arial" w:cs="Arial"/>
        </w:rPr>
        <w:t xml:space="preserve"> za počinjeni prekršaj opisan u točki 1) u izreci presude</w:t>
      </w:r>
      <w:r w:rsidRPr="00A61684">
        <w:rPr>
          <w:rFonts w:ascii="Arial" w:hAnsi="Arial" w:cs="Arial"/>
        </w:rPr>
        <w:t>, a</w:t>
      </w:r>
      <w:r>
        <w:rPr>
          <w:rFonts w:ascii="Arial" w:hAnsi="Arial" w:cs="Arial"/>
        </w:rPr>
        <w:t>li</w:t>
      </w:r>
      <w:r w:rsidRPr="00A616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 počinjeni prekršaj opisan u točki 2) u izreci presude propisani su obligatno Zakonom o sigurnosti prometa na cestama, a </w:t>
      </w:r>
      <w:r w:rsidRPr="00A61684">
        <w:rPr>
          <w:rFonts w:ascii="Arial" w:hAnsi="Arial" w:cs="Arial"/>
        </w:rPr>
        <w:t xml:space="preserve">budući </w:t>
      </w:r>
      <w:r>
        <w:rPr>
          <w:rFonts w:ascii="Arial" w:hAnsi="Arial" w:cs="Arial"/>
        </w:rPr>
        <w:t>su</w:t>
      </w:r>
      <w:r w:rsidRPr="00A61684">
        <w:rPr>
          <w:rFonts w:ascii="Arial" w:hAnsi="Arial" w:cs="Arial"/>
        </w:rPr>
        <w:t xml:space="preserve"> na strani okrivljeni</w:t>
      </w:r>
      <w:r>
        <w:rPr>
          <w:rFonts w:ascii="Arial" w:hAnsi="Arial" w:cs="Arial"/>
        </w:rPr>
        <w:t>ka nađene</w:t>
      </w:r>
      <w:r w:rsidRPr="00A616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</w:t>
      </w:r>
      <w:r w:rsidRPr="00A61684">
        <w:rPr>
          <w:rFonts w:ascii="Arial" w:hAnsi="Arial" w:cs="Arial"/>
        </w:rPr>
        <w:t>olakotn</w:t>
      </w:r>
      <w:r>
        <w:rPr>
          <w:rFonts w:ascii="Arial" w:hAnsi="Arial" w:cs="Arial"/>
        </w:rPr>
        <w:t>e</w:t>
      </w:r>
      <w:r w:rsidRPr="00A61684">
        <w:rPr>
          <w:rFonts w:ascii="Arial" w:hAnsi="Arial" w:cs="Arial"/>
        </w:rPr>
        <w:t xml:space="preserve"> okolnost</w:t>
      </w:r>
      <w:r>
        <w:rPr>
          <w:rFonts w:ascii="Arial" w:hAnsi="Arial" w:cs="Arial"/>
        </w:rPr>
        <w:t>i</w:t>
      </w:r>
      <w:r w:rsidRPr="00A61684">
        <w:rPr>
          <w:rFonts w:ascii="Arial" w:hAnsi="Arial" w:cs="Arial"/>
        </w:rPr>
        <w:t xml:space="preserve">, sudac </w:t>
      </w:r>
      <w:r>
        <w:rPr>
          <w:rFonts w:ascii="Arial" w:hAnsi="Arial" w:cs="Arial"/>
        </w:rPr>
        <w:t>smatra</w:t>
      </w:r>
      <w:r w:rsidRPr="00A61684">
        <w:rPr>
          <w:rFonts w:ascii="Arial" w:hAnsi="Arial" w:cs="Arial"/>
        </w:rPr>
        <w:t xml:space="preserve"> da će se uz izrečenu </w:t>
      </w:r>
      <w:r>
        <w:rPr>
          <w:rFonts w:ascii="Arial" w:hAnsi="Arial" w:cs="Arial"/>
        </w:rPr>
        <w:t xml:space="preserve">ukupnu </w:t>
      </w:r>
      <w:r w:rsidRPr="00A61684">
        <w:rPr>
          <w:rFonts w:ascii="Arial" w:hAnsi="Arial" w:cs="Arial"/>
        </w:rPr>
        <w:t xml:space="preserve">novčanu kaznu, primjenom ove zaštitne mjere u </w:t>
      </w:r>
      <w:r>
        <w:rPr>
          <w:rFonts w:ascii="Arial" w:hAnsi="Arial" w:cs="Arial"/>
        </w:rPr>
        <w:t>odmjerenom</w:t>
      </w:r>
      <w:r w:rsidRPr="00A616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umanjenom </w:t>
      </w:r>
      <w:r w:rsidRPr="00A61684">
        <w:rPr>
          <w:rFonts w:ascii="Arial" w:hAnsi="Arial" w:cs="Arial"/>
        </w:rPr>
        <w:t>trajanju, u cijelosti postići svrha</w:t>
      </w:r>
      <w:r>
        <w:rPr>
          <w:rFonts w:ascii="Arial" w:hAnsi="Arial" w:cs="Arial"/>
        </w:rPr>
        <w:t xml:space="preserve"> </w:t>
      </w:r>
      <w:r w:rsidRPr="00C15EBC">
        <w:rPr>
          <w:rFonts w:ascii="Arial" w:hAnsi="Arial" w:cs="Arial"/>
          <w:bCs/>
        </w:rPr>
        <w:t>njegovog prekršajnopravnog sankcioniranja, a da je primijenjena zaštitna mjera u razmjeru s težinom počinje</w:t>
      </w:r>
      <w:r>
        <w:rPr>
          <w:rFonts w:ascii="Arial" w:hAnsi="Arial" w:cs="Arial"/>
          <w:bCs/>
        </w:rPr>
        <w:t>nih</w:t>
      </w:r>
      <w:r w:rsidRPr="00C15EBC">
        <w:rPr>
          <w:rFonts w:ascii="Arial" w:hAnsi="Arial" w:cs="Arial"/>
          <w:bCs/>
        </w:rPr>
        <w:t xml:space="preserve"> prekršaja i prekršaja koji se mogu očekivati, kao i sa stupanjem opasnosti okrivljenika kao počinitelja prekršaja protiv sigurnosti prometa</w:t>
      </w:r>
      <w:r>
        <w:rPr>
          <w:rFonts w:ascii="Arial" w:hAnsi="Arial" w:cs="Arial"/>
          <w:bCs/>
        </w:rPr>
        <w:t>.</w:t>
      </w:r>
    </w:p>
    <w:p w:rsidR="00740E26" w:rsidP="00C72F6E" w:rsidRDefault="001F7242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9268C7">
        <w:rPr>
          <w:rFonts w:ascii="Arial" w:hAnsi="Arial" w:cs="Arial"/>
        </w:rPr>
        <w:t>.</w:t>
      </w:r>
    </w:p>
    <w:p w:rsidR="001210FC" w:rsidP="001210FC" w:rsidRDefault="001210FC">
      <w:pPr>
        <w:ind w:right="23" w:firstLine="708"/>
        <w:jc w:val="both"/>
        <w:rPr>
          <w:rFonts w:ascii="Arial" w:hAnsi="Arial" w:cs="Arial"/>
        </w:rPr>
      </w:pPr>
      <w:r w:rsidRPr="00F558E8">
        <w:rPr>
          <w:rFonts w:ascii="Arial" w:hAnsi="Arial" w:cs="Arial"/>
        </w:rPr>
        <w:t>Odluka o trošku prekršajnog postupka temelji se na propisima navedenim u izreci presude, odnosi se na dužinu trajanja i složenost postupka, a visina je odmjerena u paušalnom iznosu.</w:t>
      </w:r>
    </w:p>
    <w:p w:rsidRPr="00F558E8" w:rsidR="00713B31" w:rsidP="001210FC" w:rsidRDefault="00713B31">
      <w:pPr>
        <w:ind w:right="23" w:firstLine="708"/>
        <w:jc w:val="both"/>
        <w:rPr>
          <w:rFonts w:ascii="Arial" w:hAnsi="Arial" w:cs="Arial"/>
        </w:rPr>
      </w:pPr>
    </w:p>
    <w:p w:rsidR="00740E26" w:rsidP="00C72F6E" w:rsidRDefault="001F7242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8</w:t>
      </w:r>
      <w:r w:rsidR="001210FC">
        <w:rPr>
          <w:rFonts w:ascii="Arial" w:hAnsi="Arial" w:cs="Arial"/>
        </w:rPr>
        <w:t>.</w:t>
      </w:r>
    </w:p>
    <w:p w:rsidR="00E81FA0" w:rsidP="00E81FA0" w:rsidRDefault="007B624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Sudac je utvrdio da je o</w:t>
      </w:r>
      <w:r w:rsidRPr="0002723B">
        <w:rPr>
          <w:rFonts w:ascii="Arial" w:hAnsi="Arial" w:cs="Arial"/>
        </w:rPr>
        <w:t>krivljeni</w:t>
      </w:r>
      <w:r>
        <w:rPr>
          <w:rFonts w:ascii="Arial" w:hAnsi="Arial" w:cs="Arial"/>
        </w:rPr>
        <w:t>k</w:t>
      </w:r>
      <w:r w:rsidRPr="0002723B">
        <w:rPr>
          <w:rFonts w:ascii="Arial" w:hAnsi="Arial" w:cs="Arial"/>
        </w:rPr>
        <w:t xml:space="preserve"> povodom </w:t>
      </w:r>
      <w:r>
        <w:rPr>
          <w:rFonts w:ascii="Arial" w:hAnsi="Arial" w:cs="Arial"/>
        </w:rPr>
        <w:t>Obaveznog prekršajnog naloga</w:t>
      </w:r>
      <w:r w:rsidRPr="000272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 05.10.2024.g.,</w:t>
      </w:r>
      <w:r w:rsidRPr="000272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izdanog </w:t>
      </w:r>
      <w:r w:rsidRPr="0002723B">
        <w:rPr>
          <w:rFonts w:ascii="Arial" w:hAnsi="Arial" w:cs="Arial"/>
        </w:rPr>
        <w:t>od strane P</w:t>
      </w:r>
      <w:r>
        <w:rPr>
          <w:rFonts w:ascii="Arial" w:hAnsi="Arial" w:cs="Arial"/>
        </w:rPr>
        <w:t>olicijske postaje</w:t>
      </w:r>
      <w:r w:rsidRPr="0002723B">
        <w:rPr>
          <w:rFonts w:ascii="Arial" w:hAnsi="Arial" w:cs="Arial"/>
        </w:rPr>
        <w:t xml:space="preserve"> Velika Gorica</w:t>
      </w:r>
      <w:r>
        <w:rPr>
          <w:rFonts w:ascii="Arial" w:hAnsi="Arial" w:cs="Arial"/>
        </w:rPr>
        <w:t>, a kojeg je zaprimio dana 16.06.2025.g.</w:t>
      </w:r>
      <w:r w:rsidRPr="0002723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E81FA0">
        <w:rPr>
          <w:rFonts w:ascii="Arial" w:hAnsi="Arial" w:cs="Arial"/>
        </w:rPr>
        <w:t xml:space="preserve">ukladno </w:t>
      </w:r>
      <w:r w:rsidR="00B939FF">
        <w:rPr>
          <w:rFonts w:ascii="Arial" w:hAnsi="Arial" w:cs="Arial"/>
        </w:rPr>
        <w:t xml:space="preserve">podacima navedenim u </w:t>
      </w:r>
      <w:r>
        <w:rPr>
          <w:rFonts w:ascii="Arial" w:hAnsi="Arial" w:cs="Arial"/>
        </w:rPr>
        <w:t>Potvrdama o uplati, to jest bankovnim</w:t>
      </w:r>
      <w:r w:rsidRPr="007B62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izdatcima</w:t>
      </w:r>
      <w:r w:rsidR="00E81FA0">
        <w:rPr>
          <w:rFonts w:ascii="Arial" w:hAnsi="Arial" w:cs="Arial"/>
        </w:rPr>
        <w:t xml:space="preserve">, </w:t>
      </w:r>
      <w:r w:rsidRPr="0002723B" w:rsidR="00E81FA0">
        <w:rPr>
          <w:rFonts w:ascii="Arial" w:hAnsi="Arial" w:cs="Arial"/>
        </w:rPr>
        <w:t>već plati</w:t>
      </w:r>
      <w:r w:rsidR="00E81FA0">
        <w:rPr>
          <w:rFonts w:ascii="Arial" w:hAnsi="Arial" w:cs="Arial"/>
        </w:rPr>
        <w:t>o</w:t>
      </w:r>
      <w:r w:rsidRPr="0002723B" w:rsidR="00E81FA0">
        <w:rPr>
          <w:rFonts w:ascii="Arial" w:hAnsi="Arial" w:cs="Arial"/>
        </w:rPr>
        <w:t xml:space="preserve"> na ime novčane kazne iznos od </w:t>
      </w:r>
      <w:r>
        <w:rPr>
          <w:rFonts w:ascii="Arial" w:hAnsi="Arial" w:cs="Arial"/>
        </w:rPr>
        <w:t>433,33</w:t>
      </w:r>
      <w:r w:rsidR="00E81F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eura, a</w:t>
      </w:r>
      <w:r w:rsidR="00E81FA0">
        <w:rPr>
          <w:rFonts w:ascii="Arial" w:hAnsi="Arial" w:cs="Arial"/>
        </w:rPr>
        <w:t xml:space="preserve"> na ime troškova postupka iznos od </w:t>
      </w:r>
      <w:r>
        <w:rPr>
          <w:rFonts w:ascii="Arial" w:hAnsi="Arial" w:cs="Arial"/>
        </w:rPr>
        <w:t>39,81</w:t>
      </w:r>
      <w:r w:rsidR="00E81F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  <w:r w:rsidR="00E81FA0">
        <w:rPr>
          <w:rFonts w:ascii="Arial" w:hAnsi="Arial" w:cs="Arial"/>
        </w:rPr>
        <w:t>,</w:t>
      </w:r>
      <w:r w:rsidRPr="0002723B" w:rsidR="00E81FA0">
        <w:rPr>
          <w:rFonts w:ascii="Arial" w:hAnsi="Arial" w:cs="Arial"/>
        </w:rPr>
        <w:t xml:space="preserve"> dana </w:t>
      </w:r>
      <w:r>
        <w:rPr>
          <w:rFonts w:ascii="Arial" w:hAnsi="Arial" w:cs="Arial"/>
        </w:rPr>
        <w:t>23.06.</w:t>
      </w:r>
      <w:r w:rsidR="00E81FA0">
        <w:rPr>
          <w:rFonts w:ascii="Arial" w:hAnsi="Arial" w:cs="Arial"/>
        </w:rPr>
        <w:t>2025.</w:t>
      </w:r>
      <w:r>
        <w:rPr>
          <w:rFonts w:ascii="Arial" w:hAnsi="Arial" w:cs="Arial"/>
        </w:rPr>
        <w:t>g.</w:t>
      </w:r>
    </w:p>
    <w:p w:rsidRPr="00821CD5" w:rsidR="00E81FA0" w:rsidP="00E81FA0" w:rsidRDefault="00E81FA0">
      <w:pPr>
        <w:ind w:right="23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Stoga se </w:t>
      </w:r>
      <w:r w:rsidRPr="0002723B">
        <w:rPr>
          <w:rFonts w:ascii="Arial" w:hAnsi="Arial" w:cs="Arial"/>
        </w:rPr>
        <w:t xml:space="preserve">smatra da </w:t>
      </w:r>
      <w:r>
        <w:rPr>
          <w:rFonts w:ascii="Arial" w:hAnsi="Arial" w:cs="Arial"/>
        </w:rPr>
        <w:t>su</w:t>
      </w:r>
      <w:r w:rsidRPr="0002723B">
        <w:rPr>
          <w:rFonts w:ascii="Arial" w:hAnsi="Arial" w:cs="Arial"/>
        </w:rPr>
        <w:t xml:space="preserve"> novčana kazna</w:t>
      </w:r>
      <w:r>
        <w:rPr>
          <w:rFonts w:ascii="Arial" w:hAnsi="Arial" w:cs="Arial"/>
        </w:rPr>
        <w:t xml:space="preserve"> i paušalni trošak sudskog prekršajnog postupka, izrečeni ovom presudom</w:t>
      </w:r>
      <w:r w:rsidR="00765E6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 cjelini uplaćeni</w:t>
      </w:r>
      <w:r w:rsidRPr="0002723B">
        <w:rPr>
          <w:rFonts w:ascii="Arial" w:hAnsi="Arial" w:cs="Arial"/>
        </w:rPr>
        <w:t>, pa stoga okrivljeni</w:t>
      </w:r>
      <w:r>
        <w:rPr>
          <w:rFonts w:ascii="Arial" w:hAnsi="Arial" w:cs="Arial"/>
        </w:rPr>
        <w:t>k</w:t>
      </w:r>
      <w:r w:rsidRPr="0002723B">
        <w:rPr>
          <w:rFonts w:ascii="Arial" w:hAnsi="Arial" w:cs="Arial"/>
        </w:rPr>
        <w:t xml:space="preserve"> ne treba više ništa platiti u odnosu na ovom </w:t>
      </w:r>
      <w:r>
        <w:rPr>
          <w:rFonts w:ascii="Arial" w:hAnsi="Arial" w:cs="Arial"/>
        </w:rPr>
        <w:t>presudom izrečenu novčanu kaznu i troškove prekršajnog postupka.</w:t>
      </w:r>
    </w:p>
    <w:p w:rsidRPr="00E401A8" w:rsidR="00A60876" w:rsidP="00A60876" w:rsidRDefault="00A60876">
      <w:pPr>
        <w:ind w:right="23"/>
        <w:jc w:val="both"/>
        <w:rPr>
          <w:rFonts w:ascii="Arial" w:hAnsi="Arial" w:cs="Arial"/>
        </w:rPr>
      </w:pPr>
    </w:p>
    <w:p w:rsidR="00344C25" w:rsidP="00625700" w:rsidRDefault="006A4157">
      <w:pPr>
        <w:ind w:right="23"/>
        <w:jc w:val="center"/>
        <w:rPr>
          <w:rFonts w:ascii="Arial" w:hAnsi="Arial" w:cs="Arial"/>
          <w:bCs/>
        </w:rPr>
      </w:pPr>
      <w:r w:rsidRPr="00E401A8">
        <w:rPr>
          <w:rFonts w:ascii="Arial" w:hAnsi="Arial" w:cs="Arial"/>
          <w:bCs/>
        </w:rPr>
        <w:t>Velik</w:t>
      </w:r>
      <w:r w:rsidR="005D333A">
        <w:rPr>
          <w:rFonts w:ascii="Arial" w:hAnsi="Arial" w:cs="Arial"/>
          <w:bCs/>
        </w:rPr>
        <w:t>a</w:t>
      </w:r>
      <w:r w:rsidRPr="00E401A8">
        <w:rPr>
          <w:rFonts w:ascii="Arial" w:hAnsi="Arial" w:cs="Arial"/>
          <w:bCs/>
        </w:rPr>
        <w:t xml:space="preserve"> Goric</w:t>
      </w:r>
      <w:r w:rsidR="005D333A">
        <w:rPr>
          <w:rFonts w:ascii="Arial" w:hAnsi="Arial" w:cs="Arial"/>
          <w:bCs/>
        </w:rPr>
        <w:t>a</w:t>
      </w:r>
      <w:r w:rsidRPr="00E401A8" w:rsidR="00A60876">
        <w:rPr>
          <w:rFonts w:ascii="Arial" w:hAnsi="Arial" w:cs="Arial"/>
          <w:bCs/>
        </w:rPr>
        <w:t xml:space="preserve">, </w:t>
      </w:r>
      <w:r w:rsidR="00DD552A">
        <w:rPr>
          <w:rFonts w:ascii="Arial" w:hAnsi="Arial" w:cs="Arial"/>
          <w:bCs/>
        </w:rPr>
        <w:t>24</w:t>
      </w:r>
      <w:r w:rsidR="0002723B">
        <w:rPr>
          <w:rFonts w:ascii="Arial" w:hAnsi="Arial" w:cs="Arial"/>
          <w:bCs/>
        </w:rPr>
        <w:t xml:space="preserve">. </w:t>
      </w:r>
      <w:r w:rsidR="00DD552A">
        <w:rPr>
          <w:rFonts w:ascii="Arial" w:hAnsi="Arial" w:cs="Arial"/>
          <w:bCs/>
        </w:rPr>
        <w:t>veljače</w:t>
      </w:r>
      <w:r w:rsidR="0002723B">
        <w:rPr>
          <w:rFonts w:ascii="Arial" w:hAnsi="Arial" w:cs="Arial"/>
          <w:bCs/>
        </w:rPr>
        <w:t xml:space="preserve"> 202</w:t>
      </w:r>
      <w:r w:rsidR="00DD552A">
        <w:rPr>
          <w:rFonts w:ascii="Arial" w:hAnsi="Arial" w:cs="Arial"/>
          <w:bCs/>
        </w:rPr>
        <w:t>6</w:t>
      </w:r>
      <w:r w:rsidR="00C72F6E">
        <w:rPr>
          <w:rFonts w:ascii="Arial" w:hAnsi="Arial" w:cs="Arial"/>
          <w:bCs/>
        </w:rPr>
        <w:t>.</w:t>
      </w:r>
    </w:p>
    <w:p w:rsidRPr="00344C25" w:rsidR="0002723B" w:rsidP="00C72F6E" w:rsidRDefault="0002723B">
      <w:pPr>
        <w:ind w:right="23"/>
        <w:jc w:val="both"/>
        <w:rPr>
          <w:rFonts w:ascii="Arial" w:hAnsi="Arial" w:cs="Arial"/>
          <w:bCs/>
        </w:rPr>
      </w:pPr>
    </w:p>
    <w:p w:rsidRPr="00E401A8" w:rsidR="00A60876" w:rsidP="00A60876" w:rsidRDefault="00A60876">
      <w:pPr>
        <w:ind w:right="23"/>
        <w:jc w:val="both"/>
        <w:rPr>
          <w:rFonts w:ascii="Arial" w:hAnsi="Arial" w:cs="Arial"/>
          <w:bCs/>
        </w:rPr>
      </w:pPr>
      <w:r w:rsidRPr="00E401A8">
        <w:rPr>
          <w:rFonts w:ascii="Arial" w:hAnsi="Arial" w:cs="Arial"/>
        </w:rPr>
        <w:t>Zapisničar</w:t>
      </w:r>
      <w:r w:rsidRPr="00E401A8" w:rsidR="00E07049">
        <w:rPr>
          <w:rFonts w:ascii="Arial" w:hAnsi="Arial" w:cs="Arial"/>
        </w:rPr>
        <w:t>ka</w:t>
      </w:r>
      <w:r w:rsidR="005D333A">
        <w:rPr>
          <w:rFonts w:ascii="Arial" w:hAnsi="Arial" w:cs="Arial"/>
        </w:rPr>
        <w:tab/>
      </w:r>
      <w:r w:rsidR="005D333A">
        <w:rPr>
          <w:rFonts w:ascii="Arial" w:hAnsi="Arial" w:cs="Arial"/>
        </w:rPr>
        <w:tab/>
      </w:r>
      <w:r w:rsidR="005D333A">
        <w:rPr>
          <w:rFonts w:ascii="Arial" w:hAnsi="Arial" w:cs="Arial"/>
        </w:rPr>
        <w:tab/>
      </w:r>
      <w:r w:rsidR="005D333A">
        <w:rPr>
          <w:rFonts w:ascii="Arial" w:hAnsi="Arial" w:cs="Arial"/>
        </w:rPr>
        <w:tab/>
      </w:r>
      <w:r w:rsidR="005D333A">
        <w:rPr>
          <w:rFonts w:ascii="Arial" w:hAnsi="Arial" w:cs="Arial"/>
        </w:rPr>
        <w:tab/>
      </w:r>
      <w:r w:rsidR="005D333A">
        <w:rPr>
          <w:rFonts w:ascii="Arial" w:hAnsi="Arial" w:cs="Arial"/>
        </w:rPr>
        <w:tab/>
      </w:r>
      <w:r w:rsidR="005D333A">
        <w:rPr>
          <w:rFonts w:ascii="Arial" w:hAnsi="Arial" w:cs="Arial"/>
        </w:rPr>
        <w:tab/>
      </w:r>
      <w:r w:rsidR="005D333A">
        <w:rPr>
          <w:rFonts w:ascii="Arial" w:hAnsi="Arial" w:cs="Arial"/>
        </w:rPr>
        <w:tab/>
      </w:r>
      <w:r w:rsidR="005D333A">
        <w:rPr>
          <w:rFonts w:ascii="Arial" w:hAnsi="Arial" w:cs="Arial"/>
        </w:rPr>
        <w:tab/>
      </w:r>
      <w:r w:rsidRPr="00E401A8">
        <w:rPr>
          <w:rFonts w:ascii="Arial" w:hAnsi="Arial" w:cs="Arial"/>
          <w:bCs/>
        </w:rPr>
        <w:t>S</w:t>
      </w:r>
      <w:r w:rsidR="005D333A">
        <w:rPr>
          <w:rFonts w:ascii="Arial" w:hAnsi="Arial" w:cs="Arial"/>
          <w:bCs/>
        </w:rPr>
        <w:t>udac</w:t>
      </w:r>
    </w:p>
    <w:p w:rsidR="00A60876" w:rsidP="00A60876" w:rsidRDefault="005D333A">
      <w:pPr>
        <w:ind w:right="23"/>
        <w:jc w:val="both"/>
        <w:rPr>
          <w:rFonts w:ascii="Arial" w:hAnsi="Arial" w:cs="Arial"/>
        </w:rPr>
      </w:pPr>
      <w:r>
        <w:rPr>
          <w:rFonts w:ascii="Arial" w:hAnsi="Arial" w:cs="Arial"/>
        </w:rPr>
        <w:t>Ivana Hoti</w:t>
      </w:r>
      <w:r w:rsidRPr="00E401A8" w:rsidR="00611BB8">
        <w:rPr>
          <w:rFonts w:ascii="Arial" w:hAnsi="Arial" w:cs="Arial"/>
        </w:rPr>
        <w:t>,v.r.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401A8" w:rsidR="00A60876">
        <w:rPr>
          <w:rFonts w:ascii="Arial" w:hAnsi="Arial" w:cs="Arial"/>
        </w:rPr>
        <w:t>Damir Tepeš</w:t>
      </w:r>
      <w:r>
        <w:rPr>
          <w:rFonts w:ascii="Arial" w:hAnsi="Arial" w:cs="Arial"/>
        </w:rPr>
        <w:t>,v.r</w:t>
      </w:r>
    </w:p>
    <w:p w:rsidR="00713B31" w:rsidP="00A60876" w:rsidRDefault="00713B31">
      <w:pPr>
        <w:ind w:right="23"/>
        <w:jc w:val="both"/>
        <w:rPr>
          <w:rFonts w:ascii="Arial" w:hAnsi="Arial" w:cs="Arial"/>
        </w:rPr>
      </w:pPr>
    </w:p>
    <w:p w:rsidRPr="00E401A8" w:rsidR="0002723B" w:rsidP="00A60876" w:rsidRDefault="0002723B">
      <w:pPr>
        <w:ind w:right="23"/>
        <w:jc w:val="both"/>
        <w:rPr>
          <w:rFonts w:ascii="Arial" w:hAnsi="Arial" w:cs="Arial"/>
        </w:rPr>
      </w:pPr>
    </w:p>
    <w:p w:rsidRPr="00E401A8" w:rsidR="00A60876" w:rsidP="00A60876" w:rsidRDefault="00A60876">
      <w:pPr>
        <w:ind w:right="23"/>
        <w:jc w:val="both"/>
        <w:rPr>
          <w:rFonts w:ascii="Arial" w:hAnsi="Arial" w:cs="Arial"/>
        </w:rPr>
      </w:pPr>
    </w:p>
    <w:p w:rsidRPr="00E401A8" w:rsidR="00A60876" w:rsidP="00A60876" w:rsidRDefault="00A60876">
      <w:pPr>
        <w:ind w:right="23"/>
        <w:jc w:val="both"/>
        <w:rPr>
          <w:rFonts w:ascii="Arial" w:hAnsi="Arial" w:cs="Arial"/>
        </w:rPr>
      </w:pPr>
      <w:r w:rsidRPr="00E401A8">
        <w:rPr>
          <w:rFonts w:ascii="Arial" w:hAnsi="Arial" w:cs="Arial"/>
          <w:bCs/>
        </w:rPr>
        <w:t>POUKA O PRAVNOM LIJEKU</w:t>
      </w:r>
    </w:p>
    <w:p w:rsidRPr="00E401A8" w:rsidR="00A60876" w:rsidP="00A60876" w:rsidRDefault="00A60876">
      <w:pPr>
        <w:ind w:right="23"/>
        <w:jc w:val="both"/>
        <w:rPr>
          <w:rFonts w:ascii="Arial" w:hAnsi="Arial" w:cs="Arial"/>
        </w:rPr>
      </w:pPr>
      <w:r w:rsidRPr="00E401A8">
        <w:rPr>
          <w:rFonts w:ascii="Arial" w:hAnsi="Arial" w:cs="Arial"/>
        </w:rPr>
        <w:t>Protiv ove presude temeljem odredbe čl.244.st.1. Prekršajnog zakona nije dopuštena žalba.</w:t>
      </w:r>
    </w:p>
    <w:p w:rsidRPr="00E401A8" w:rsidR="00C72F6E" w:rsidP="00A60876" w:rsidRDefault="00C72F6E">
      <w:pPr>
        <w:jc w:val="both"/>
        <w:rPr>
          <w:rFonts w:ascii="Arial" w:hAnsi="Arial" w:cs="Arial"/>
          <w:bCs/>
        </w:rPr>
      </w:pPr>
    </w:p>
    <w:p w:rsidRPr="00E401A8" w:rsidR="00C72F6E" w:rsidP="005D333A" w:rsidRDefault="00C72F6E">
      <w:pPr>
        <w:rPr>
          <w:rFonts w:ascii="Arial" w:hAnsi="Arial" w:cs="Arial"/>
        </w:rPr>
      </w:pPr>
    </w:p>
    <w:p w:rsidRPr="00E401A8" w:rsidR="00611BB8" w:rsidP="005D333A" w:rsidRDefault="00611BB8">
      <w:pPr>
        <w:jc w:val="center"/>
        <w:rPr>
          <w:rFonts w:ascii="Arial" w:hAnsi="Arial" w:cs="Arial"/>
        </w:rPr>
      </w:pPr>
      <w:r w:rsidRPr="00E401A8">
        <w:rPr>
          <w:rFonts w:ascii="Arial" w:hAnsi="Arial" w:cs="Arial"/>
        </w:rPr>
        <w:t>Za točnost</w:t>
      </w:r>
      <w:r w:rsidRPr="00E401A8" w:rsidR="00CA2C47">
        <w:rPr>
          <w:rFonts w:ascii="Arial" w:hAnsi="Arial" w:cs="Arial"/>
        </w:rPr>
        <w:t xml:space="preserve"> otpravka – ovlašteni službenik</w:t>
      </w:r>
    </w:p>
    <w:p w:rsidRPr="00E401A8" w:rsidR="00611BB8" w:rsidP="00611BB8" w:rsidRDefault="00683CF0">
      <w:pPr>
        <w:jc w:val="center"/>
        <w:rPr>
          <w:rFonts w:ascii="Arial" w:hAnsi="Arial" w:cs="Arial"/>
        </w:rPr>
      </w:pPr>
      <w:r w:rsidRPr="00E401A8">
        <w:rPr>
          <w:rFonts w:ascii="Arial" w:hAnsi="Arial" w:cs="Arial"/>
        </w:rPr>
        <w:t>Katica Franjko</w:t>
      </w:r>
    </w:p>
    <w:sectPr w:rsidRPr="00E401A8" w:rsidR="00611BB8" w:rsidSect="006F6321">
      <w:headerReference w:type="default" r:id="rId11"/>
      <w:footerReference w:type="default" r:id="rId12"/>
      <w:pgSz w:w="11906" w:h="16838"/>
      <w:pgMar w:top="1417" w:right="1417" w:bottom="1417" w:left="1417" w:header="284" w:footer="39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A46A9" w:rsidP="00836E38" w:rsidRDefault="002A46A9">
      <w:r>
        <w:separator/>
      </w:r>
    </w:p>
  </w:endnote>
  <w:endnote w:type="continuationSeparator" w:id="0">
    <w:p w:rsidR="002A46A9" w:rsidP="00836E38" w:rsidRDefault="002A46A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1399629130"/>
      <w:docPartObj>
        <w:docPartGallery w:val="Page Numbers (Bottom of Page)"/>
        <w:docPartUnique/>
      </w:docPartObj>
    </w:sdtPr>
    <w:sdtEndPr/>
    <w:sdtContent>
      <w:p w:rsidRPr="003242DC" w:rsidR="003242DC" w:rsidRDefault="003242DC">
        <w:pPr>
          <w:pStyle w:val="Podnoje"/>
          <w:jc w:val="center"/>
          <w:rPr>
            <w:rFonts w:ascii="Arial" w:hAnsi="Arial" w:cs="Arial"/>
          </w:rPr>
        </w:pPr>
        <w:r w:rsidRPr="003242DC">
          <w:rPr>
            <w:rFonts w:ascii="Arial" w:hAnsi="Arial" w:cs="Arial"/>
          </w:rPr>
          <w:fldChar w:fldCharType="begin"/>
        </w:r>
        <w:r w:rsidRPr="003242DC">
          <w:rPr>
            <w:rFonts w:ascii="Arial" w:hAnsi="Arial" w:cs="Arial"/>
          </w:rPr>
          <w:instrText>PAGE   \* MERGEFORMAT</w:instrText>
        </w:r>
        <w:r w:rsidRPr="003242DC">
          <w:rPr>
            <w:rFonts w:ascii="Arial" w:hAnsi="Arial" w:cs="Arial"/>
          </w:rPr>
          <w:fldChar w:fldCharType="separate"/>
        </w:r>
        <w:r w:rsidR="006B4AA5">
          <w:rPr>
            <w:rFonts w:ascii="Arial" w:hAnsi="Arial" w:cs="Arial"/>
            <w:noProof/>
          </w:rPr>
          <w:t>1</w:t>
        </w:r>
        <w:r w:rsidRPr="003242DC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A46A9" w:rsidP="00836E38" w:rsidRDefault="002A46A9">
      <w:r>
        <w:separator/>
      </w:r>
    </w:p>
  </w:footnote>
  <w:footnote w:type="continuationSeparator" w:id="0">
    <w:p w:rsidR="002A46A9" w:rsidP="00836E38" w:rsidRDefault="002A46A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93CEA" w:rsidR="00836E38" w:rsidP="00493CEA" w:rsidRDefault="00836E38">
    <w:pPr>
      <w:pStyle w:val="Zaglavlje"/>
      <w:tabs>
        <w:tab w:val="clear" w:pos="4536"/>
        <w:tab w:val="clear" w:pos="9072"/>
      </w:tabs>
      <w:jc w:val="right"/>
      <w:rPr>
        <w:rFonts w:ascii="Arial" w:hAnsi="Arial" w:cs="Arial"/>
        <w:b/>
      </w:rPr>
    </w:pPr>
    <w:r w:rsidRPr="00493CEA">
      <w:rPr>
        <w:rFonts w:ascii="Arial" w:hAnsi="Arial" w:cs="Arial"/>
        <w:b/>
      </w:rPr>
      <w:t>B</w:t>
    </w:r>
    <w:r w:rsidRPr="00493CEA" w:rsidR="00DE486C">
      <w:rPr>
        <w:rFonts w:ascii="Arial" w:hAnsi="Arial" w:cs="Arial"/>
        <w:b/>
      </w:rPr>
      <w:t xml:space="preserve">roj: </w:t>
    </w:r>
    <w:r w:rsidRPr="00493CEA" w:rsidR="008F6FF0">
      <w:rPr>
        <w:rFonts w:ascii="Arial" w:hAnsi="Arial" w:cs="Arial"/>
        <w:b/>
      </w:rPr>
      <w:t>25</w:t>
    </w:r>
    <w:r w:rsidRPr="00493CEA" w:rsidR="00DE486C">
      <w:rPr>
        <w:rFonts w:ascii="Arial" w:hAnsi="Arial" w:cs="Arial"/>
        <w:b/>
      </w:rPr>
      <w:t>. P</w:t>
    </w:r>
    <w:r w:rsidRPr="00493CEA">
      <w:rPr>
        <w:rFonts w:ascii="Arial" w:hAnsi="Arial" w:cs="Arial"/>
        <w:b/>
      </w:rPr>
      <w:t>p-</w:t>
    </w:r>
    <w:r w:rsidR="00DD552A">
      <w:rPr>
        <w:rFonts w:ascii="Arial" w:hAnsi="Arial" w:cs="Arial"/>
        <w:b/>
      </w:rPr>
      <w:t>1163</w:t>
    </w:r>
    <w:r w:rsidR="00493CEA">
      <w:rPr>
        <w:rFonts w:ascii="Arial" w:hAnsi="Arial" w:cs="Arial"/>
        <w:b/>
      </w:rPr>
      <w:t>/2025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D7547D"/>
    <w:multiLevelType w:val="hybridMultilevel"/>
    <w:tmpl w:val="2B328D38"/>
    <w:lvl w:ilvl="0" w:tplc="26968CB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35A89"/>
    <w:multiLevelType w:val="hybridMultilevel"/>
    <w:tmpl w:val="51C6889A"/>
    <w:lvl w:ilvl="0" w:tplc="E006D03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C7152C"/>
    <w:multiLevelType w:val="hybridMultilevel"/>
    <w:tmpl w:val="EB3027FA"/>
    <w:lvl w:ilvl="0" w:tplc="EAB499A8">
      <w:start w:val="4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0006B"/>
    <w:multiLevelType w:val="hybridMultilevel"/>
    <w:tmpl w:val="8F2AA53C"/>
    <w:lvl w:ilvl="0" w:tplc="62164EB4">
      <w:start w:val="4"/>
      <w:numFmt w:val="decimal"/>
      <w:lvlText w:val="%1)"/>
      <w:lvlJc w:val="left"/>
      <w:pPr>
        <w:ind w:left="112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1D18612A"/>
    <w:multiLevelType w:val="hybridMultilevel"/>
    <w:tmpl w:val="B0BA7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266148"/>
    <w:multiLevelType w:val="hybridMultilevel"/>
    <w:tmpl w:val="8ADA738A"/>
    <w:lvl w:ilvl="0" w:tplc="032E75AE">
      <w:start w:val="1"/>
      <w:numFmt w:val="decimal"/>
      <w:lvlText w:val="%1)"/>
      <w:lvlJc w:val="left"/>
      <w:pPr>
        <w:ind w:left="928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648" w:hanging="360"/>
      </w:pPr>
    </w:lvl>
    <w:lvl w:ilvl="2" w:tplc="041A001B">
      <w:start w:val="1"/>
      <w:numFmt w:val="lowerRoman"/>
      <w:lvlText w:val="%3."/>
      <w:lvlJc w:val="right"/>
      <w:pPr>
        <w:ind w:left="2368" w:hanging="180"/>
      </w:pPr>
    </w:lvl>
    <w:lvl w:ilvl="3" w:tplc="041A000F">
      <w:start w:val="1"/>
      <w:numFmt w:val="decimal"/>
      <w:lvlText w:val="%4."/>
      <w:lvlJc w:val="left"/>
      <w:pPr>
        <w:ind w:left="3088" w:hanging="360"/>
      </w:pPr>
    </w:lvl>
    <w:lvl w:ilvl="4" w:tplc="041A0019">
      <w:start w:val="1"/>
      <w:numFmt w:val="lowerLetter"/>
      <w:lvlText w:val="%5."/>
      <w:lvlJc w:val="left"/>
      <w:pPr>
        <w:ind w:left="3808" w:hanging="360"/>
      </w:pPr>
    </w:lvl>
    <w:lvl w:ilvl="5" w:tplc="041A001B">
      <w:start w:val="1"/>
      <w:numFmt w:val="lowerRoman"/>
      <w:lvlText w:val="%6."/>
      <w:lvlJc w:val="right"/>
      <w:pPr>
        <w:ind w:left="4528" w:hanging="180"/>
      </w:pPr>
    </w:lvl>
    <w:lvl w:ilvl="6" w:tplc="041A000F">
      <w:start w:val="1"/>
      <w:numFmt w:val="decimal"/>
      <w:lvlText w:val="%7."/>
      <w:lvlJc w:val="left"/>
      <w:pPr>
        <w:ind w:left="5248" w:hanging="360"/>
      </w:pPr>
    </w:lvl>
    <w:lvl w:ilvl="7" w:tplc="041A0019">
      <w:start w:val="1"/>
      <w:numFmt w:val="lowerLetter"/>
      <w:lvlText w:val="%8."/>
      <w:lvlJc w:val="left"/>
      <w:pPr>
        <w:ind w:left="5968" w:hanging="360"/>
      </w:pPr>
    </w:lvl>
    <w:lvl w:ilvl="8" w:tplc="041A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17C243E"/>
    <w:multiLevelType w:val="hybridMultilevel"/>
    <w:tmpl w:val="3BF453FC"/>
    <w:lvl w:ilvl="0" w:tplc="B7A6DB2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76B48F4"/>
    <w:multiLevelType w:val="hybridMultilevel"/>
    <w:tmpl w:val="165649C4"/>
    <w:lvl w:ilvl="0" w:tplc="A6209B26">
      <w:start w:val="4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730BB1"/>
    <w:multiLevelType w:val="hybridMultilevel"/>
    <w:tmpl w:val="2E90CDFE"/>
    <w:lvl w:ilvl="0" w:tplc="2DE2B968">
      <w:start w:val="1"/>
      <w:numFmt w:val="decimal"/>
      <w:lvlText w:val="%1)"/>
      <w:lvlJc w:val="left"/>
      <w:pPr>
        <w:ind w:left="786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67D2064"/>
    <w:multiLevelType w:val="hybridMultilevel"/>
    <w:tmpl w:val="2B328D38"/>
    <w:lvl w:ilvl="0" w:tplc="26968CB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876"/>
    <w:rsid w:val="00001832"/>
    <w:rsid w:val="00007C2E"/>
    <w:rsid w:val="00012981"/>
    <w:rsid w:val="0001494B"/>
    <w:rsid w:val="0002723B"/>
    <w:rsid w:val="00044F26"/>
    <w:rsid w:val="000463EE"/>
    <w:rsid w:val="00062DD2"/>
    <w:rsid w:val="00086067"/>
    <w:rsid w:val="0008675F"/>
    <w:rsid w:val="000A4B8F"/>
    <w:rsid w:val="000A5D54"/>
    <w:rsid w:val="000A774A"/>
    <w:rsid w:val="000B1423"/>
    <w:rsid w:val="000B1EEC"/>
    <w:rsid w:val="000B442E"/>
    <w:rsid w:val="000E1C4B"/>
    <w:rsid w:val="000F7BE6"/>
    <w:rsid w:val="00104DAB"/>
    <w:rsid w:val="001210FC"/>
    <w:rsid w:val="00122C23"/>
    <w:rsid w:val="0012739F"/>
    <w:rsid w:val="00140BB0"/>
    <w:rsid w:val="001428EB"/>
    <w:rsid w:val="00146B96"/>
    <w:rsid w:val="00193611"/>
    <w:rsid w:val="00195029"/>
    <w:rsid w:val="00197504"/>
    <w:rsid w:val="00197DBF"/>
    <w:rsid w:val="001A62E3"/>
    <w:rsid w:val="001A686A"/>
    <w:rsid w:val="001B53DE"/>
    <w:rsid w:val="001B581D"/>
    <w:rsid w:val="001B60DC"/>
    <w:rsid w:val="001E1077"/>
    <w:rsid w:val="001F7242"/>
    <w:rsid w:val="0021665C"/>
    <w:rsid w:val="00222589"/>
    <w:rsid w:val="00271FD2"/>
    <w:rsid w:val="00273B9E"/>
    <w:rsid w:val="00277BF0"/>
    <w:rsid w:val="00293091"/>
    <w:rsid w:val="00296307"/>
    <w:rsid w:val="002A46A9"/>
    <w:rsid w:val="002C1204"/>
    <w:rsid w:val="002D636C"/>
    <w:rsid w:val="002F26EC"/>
    <w:rsid w:val="002F53FE"/>
    <w:rsid w:val="002F5860"/>
    <w:rsid w:val="002F60A3"/>
    <w:rsid w:val="00313C4D"/>
    <w:rsid w:val="00316B72"/>
    <w:rsid w:val="00320AE0"/>
    <w:rsid w:val="003242DC"/>
    <w:rsid w:val="003320E8"/>
    <w:rsid w:val="00344C25"/>
    <w:rsid w:val="00347B13"/>
    <w:rsid w:val="0035625D"/>
    <w:rsid w:val="00362B81"/>
    <w:rsid w:val="0037567E"/>
    <w:rsid w:val="003831AA"/>
    <w:rsid w:val="00384D84"/>
    <w:rsid w:val="0039569D"/>
    <w:rsid w:val="003C4E3F"/>
    <w:rsid w:val="003C58B9"/>
    <w:rsid w:val="003C777E"/>
    <w:rsid w:val="003E09AD"/>
    <w:rsid w:val="00405193"/>
    <w:rsid w:val="004127B9"/>
    <w:rsid w:val="00422FD5"/>
    <w:rsid w:val="004403C6"/>
    <w:rsid w:val="004461D1"/>
    <w:rsid w:val="00464739"/>
    <w:rsid w:val="00470069"/>
    <w:rsid w:val="00493CEA"/>
    <w:rsid w:val="004B656D"/>
    <w:rsid w:val="004B7DC4"/>
    <w:rsid w:val="004C7A5C"/>
    <w:rsid w:val="004D3177"/>
    <w:rsid w:val="004D378B"/>
    <w:rsid w:val="004E06D2"/>
    <w:rsid w:val="004E2C29"/>
    <w:rsid w:val="004F6567"/>
    <w:rsid w:val="00505C66"/>
    <w:rsid w:val="00507C15"/>
    <w:rsid w:val="00524014"/>
    <w:rsid w:val="005267B5"/>
    <w:rsid w:val="00530AA6"/>
    <w:rsid w:val="00531661"/>
    <w:rsid w:val="005333A0"/>
    <w:rsid w:val="00547567"/>
    <w:rsid w:val="00551C0A"/>
    <w:rsid w:val="00570179"/>
    <w:rsid w:val="0057088A"/>
    <w:rsid w:val="00581B93"/>
    <w:rsid w:val="00584358"/>
    <w:rsid w:val="005A4C67"/>
    <w:rsid w:val="005D333A"/>
    <w:rsid w:val="005E05F2"/>
    <w:rsid w:val="005F741A"/>
    <w:rsid w:val="0060402E"/>
    <w:rsid w:val="00605C9D"/>
    <w:rsid w:val="0060615C"/>
    <w:rsid w:val="00607FC6"/>
    <w:rsid w:val="00611BB8"/>
    <w:rsid w:val="0062260F"/>
    <w:rsid w:val="00625700"/>
    <w:rsid w:val="00630EEC"/>
    <w:rsid w:val="00634347"/>
    <w:rsid w:val="00635A08"/>
    <w:rsid w:val="006449C5"/>
    <w:rsid w:val="00654849"/>
    <w:rsid w:val="00663240"/>
    <w:rsid w:val="0066340C"/>
    <w:rsid w:val="00680160"/>
    <w:rsid w:val="00683CF0"/>
    <w:rsid w:val="00694708"/>
    <w:rsid w:val="00696003"/>
    <w:rsid w:val="006968EF"/>
    <w:rsid w:val="006A4157"/>
    <w:rsid w:val="006A79F0"/>
    <w:rsid w:val="006B4AA5"/>
    <w:rsid w:val="006C36AB"/>
    <w:rsid w:val="006D021C"/>
    <w:rsid w:val="006E6D52"/>
    <w:rsid w:val="006F6321"/>
    <w:rsid w:val="00701ED5"/>
    <w:rsid w:val="007058FC"/>
    <w:rsid w:val="00713B31"/>
    <w:rsid w:val="007200C8"/>
    <w:rsid w:val="007208AD"/>
    <w:rsid w:val="00733735"/>
    <w:rsid w:val="00740E26"/>
    <w:rsid w:val="00757142"/>
    <w:rsid w:val="00765E62"/>
    <w:rsid w:val="0077475F"/>
    <w:rsid w:val="0078189B"/>
    <w:rsid w:val="0079129C"/>
    <w:rsid w:val="0079794B"/>
    <w:rsid w:val="007A43A6"/>
    <w:rsid w:val="007B356D"/>
    <w:rsid w:val="007B624D"/>
    <w:rsid w:val="007C1E19"/>
    <w:rsid w:val="007D1396"/>
    <w:rsid w:val="007E319D"/>
    <w:rsid w:val="007E4BCD"/>
    <w:rsid w:val="007F485F"/>
    <w:rsid w:val="00803A43"/>
    <w:rsid w:val="00803E88"/>
    <w:rsid w:val="00813F2A"/>
    <w:rsid w:val="00817026"/>
    <w:rsid w:val="00826420"/>
    <w:rsid w:val="00836E38"/>
    <w:rsid w:val="00861A62"/>
    <w:rsid w:val="00864361"/>
    <w:rsid w:val="008815AE"/>
    <w:rsid w:val="008B112F"/>
    <w:rsid w:val="008C312A"/>
    <w:rsid w:val="008C599B"/>
    <w:rsid w:val="008C7919"/>
    <w:rsid w:val="008D3C96"/>
    <w:rsid w:val="008D64FB"/>
    <w:rsid w:val="008F6FF0"/>
    <w:rsid w:val="009040E2"/>
    <w:rsid w:val="009254FC"/>
    <w:rsid w:val="009268C7"/>
    <w:rsid w:val="0093653C"/>
    <w:rsid w:val="00937C82"/>
    <w:rsid w:val="009405E7"/>
    <w:rsid w:val="009603FA"/>
    <w:rsid w:val="009668BB"/>
    <w:rsid w:val="00971A68"/>
    <w:rsid w:val="009763C7"/>
    <w:rsid w:val="00977CD9"/>
    <w:rsid w:val="009B7373"/>
    <w:rsid w:val="009B7E5E"/>
    <w:rsid w:val="009C04CE"/>
    <w:rsid w:val="009C60A4"/>
    <w:rsid w:val="009E3448"/>
    <w:rsid w:val="00A05F65"/>
    <w:rsid w:val="00A069CE"/>
    <w:rsid w:val="00A21533"/>
    <w:rsid w:val="00A50213"/>
    <w:rsid w:val="00A60876"/>
    <w:rsid w:val="00A80FBE"/>
    <w:rsid w:val="00A81215"/>
    <w:rsid w:val="00A83AB1"/>
    <w:rsid w:val="00A95DA9"/>
    <w:rsid w:val="00AC60F3"/>
    <w:rsid w:val="00AE0191"/>
    <w:rsid w:val="00AF2C6B"/>
    <w:rsid w:val="00B04342"/>
    <w:rsid w:val="00B07B11"/>
    <w:rsid w:val="00B11D91"/>
    <w:rsid w:val="00B129D0"/>
    <w:rsid w:val="00B1660F"/>
    <w:rsid w:val="00B22FCF"/>
    <w:rsid w:val="00B30831"/>
    <w:rsid w:val="00B65471"/>
    <w:rsid w:val="00B751A0"/>
    <w:rsid w:val="00B86A3B"/>
    <w:rsid w:val="00B939FF"/>
    <w:rsid w:val="00BA313D"/>
    <w:rsid w:val="00BB4CCD"/>
    <w:rsid w:val="00BC78A0"/>
    <w:rsid w:val="00BE08EE"/>
    <w:rsid w:val="00BF3DBF"/>
    <w:rsid w:val="00BF6BEE"/>
    <w:rsid w:val="00C0070D"/>
    <w:rsid w:val="00C01CEB"/>
    <w:rsid w:val="00C031F6"/>
    <w:rsid w:val="00C064BC"/>
    <w:rsid w:val="00C1257F"/>
    <w:rsid w:val="00C145F3"/>
    <w:rsid w:val="00C15681"/>
    <w:rsid w:val="00C15DE7"/>
    <w:rsid w:val="00C22467"/>
    <w:rsid w:val="00C22750"/>
    <w:rsid w:val="00C267DB"/>
    <w:rsid w:val="00C568D2"/>
    <w:rsid w:val="00C72F6E"/>
    <w:rsid w:val="00C76B00"/>
    <w:rsid w:val="00C77219"/>
    <w:rsid w:val="00C841C3"/>
    <w:rsid w:val="00C91629"/>
    <w:rsid w:val="00C93832"/>
    <w:rsid w:val="00C9426A"/>
    <w:rsid w:val="00C96726"/>
    <w:rsid w:val="00CA2C47"/>
    <w:rsid w:val="00CB5C17"/>
    <w:rsid w:val="00CC1280"/>
    <w:rsid w:val="00CD0188"/>
    <w:rsid w:val="00CD3756"/>
    <w:rsid w:val="00CE0FDE"/>
    <w:rsid w:val="00CE5700"/>
    <w:rsid w:val="00CE74B1"/>
    <w:rsid w:val="00CF7877"/>
    <w:rsid w:val="00D00271"/>
    <w:rsid w:val="00D07FCE"/>
    <w:rsid w:val="00D171EB"/>
    <w:rsid w:val="00D23B21"/>
    <w:rsid w:val="00D312C4"/>
    <w:rsid w:val="00D43527"/>
    <w:rsid w:val="00D464E8"/>
    <w:rsid w:val="00D724CD"/>
    <w:rsid w:val="00D75918"/>
    <w:rsid w:val="00D9013E"/>
    <w:rsid w:val="00D91A0E"/>
    <w:rsid w:val="00DB3E77"/>
    <w:rsid w:val="00DC2890"/>
    <w:rsid w:val="00DC6188"/>
    <w:rsid w:val="00DD552A"/>
    <w:rsid w:val="00DD62DB"/>
    <w:rsid w:val="00DE46D7"/>
    <w:rsid w:val="00DE486C"/>
    <w:rsid w:val="00E03A13"/>
    <w:rsid w:val="00E07049"/>
    <w:rsid w:val="00E075BF"/>
    <w:rsid w:val="00E07B50"/>
    <w:rsid w:val="00E2221B"/>
    <w:rsid w:val="00E401A8"/>
    <w:rsid w:val="00E41EC5"/>
    <w:rsid w:val="00E575DD"/>
    <w:rsid w:val="00E618DA"/>
    <w:rsid w:val="00E6705A"/>
    <w:rsid w:val="00E75780"/>
    <w:rsid w:val="00E77F31"/>
    <w:rsid w:val="00E81FA0"/>
    <w:rsid w:val="00E868F1"/>
    <w:rsid w:val="00E970AA"/>
    <w:rsid w:val="00EA1C32"/>
    <w:rsid w:val="00EA34AC"/>
    <w:rsid w:val="00EA6373"/>
    <w:rsid w:val="00EB41F8"/>
    <w:rsid w:val="00EB7A03"/>
    <w:rsid w:val="00EC553B"/>
    <w:rsid w:val="00EC7925"/>
    <w:rsid w:val="00ED5D8D"/>
    <w:rsid w:val="00EE12AD"/>
    <w:rsid w:val="00EE24AF"/>
    <w:rsid w:val="00EE758C"/>
    <w:rsid w:val="00EF4D09"/>
    <w:rsid w:val="00EF523E"/>
    <w:rsid w:val="00F03429"/>
    <w:rsid w:val="00F058A4"/>
    <w:rsid w:val="00F1242F"/>
    <w:rsid w:val="00F17BF0"/>
    <w:rsid w:val="00F25668"/>
    <w:rsid w:val="00F25764"/>
    <w:rsid w:val="00F33D66"/>
    <w:rsid w:val="00F507F7"/>
    <w:rsid w:val="00F53494"/>
    <w:rsid w:val="00F53995"/>
    <w:rsid w:val="00F6310E"/>
    <w:rsid w:val="00F91394"/>
    <w:rsid w:val="00F91D79"/>
    <w:rsid w:val="00FB7F23"/>
    <w:rsid w:val="00FC6DF0"/>
    <w:rsid w:val="00FC71D7"/>
    <w:rsid w:val="00FD7506"/>
    <w:rsid w:val="00FE37DD"/>
    <w:rsid w:val="00FF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5:docId w15:val="{328CEC5D-2FE6-4EF1-956B-0F81B90B233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6087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lokteksta">
    <w:name w:val="Block Text"/>
    <w:basedOn w:val="Normal"/>
    <w:rsid w:val="00A60876"/>
    <w:pPr>
      <w:ind w:left="-540" w:right="23"/>
      <w:jc w:val="both"/>
    </w:pPr>
  </w:style>
  <w:style w:type="paragraph" w:styleId="Tijeloteksta">
    <w:name w:val="Body Text"/>
    <w:aliases w:val=" uvlaka 3,  uvlaka 2,uvlaka 3,uvlaka 2"/>
    <w:basedOn w:val="Normal"/>
    <w:link w:val="TijelotekstaChar"/>
    <w:rsid w:val="00A60876"/>
    <w:pPr>
      <w:ind w:right="23"/>
      <w:jc w:val="both"/>
    </w:pPr>
  </w:style>
  <w:style w:type="paragraph" w:styleId="Tijeloteksta2">
    <w:name w:val="Body Text 2"/>
    <w:basedOn w:val="Normal"/>
    <w:link w:val="Tijeloteksta2Char"/>
    <w:rsid w:val="00A60876"/>
    <w:pPr>
      <w:jc w:val="both"/>
    </w:pPr>
  </w:style>
  <w:style w:type="paragraph" w:styleId="Zaglavlje">
    <w:name w:val="header"/>
    <w:basedOn w:val="Normal"/>
    <w:link w:val="ZaglavljeChar"/>
    <w:uiPriority w:val="99"/>
    <w:rsid w:val="00836E3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836E3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36E3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836E38"/>
    <w:rPr>
      <w:sz w:val="24"/>
      <w:szCs w:val="24"/>
    </w:rPr>
  </w:style>
  <w:style w:type="paragraph" w:styleId="Tekstbalonia">
    <w:name w:val="Balloon Text"/>
    <w:basedOn w:val="Normal"/>
    <w:link w:val="TekstbaloniaChar"/>
    <w:rsid w:val="00836E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836E38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8C312A"/>
    <w:rPr>
      <w:sz w:val="24"/>
      <w:szCs w:val="24"/>
    </w:rPr>
  </w:style>
  <w:style w:type="character" w:styleId="Tijeloteksta2Char" w:customStyle="true">
    <w:name w:val="Tijelo teksta 2 Char"/>
    <w:link w:val="Tijeloteksta2"/>
    <w:rsid w:val="008C312A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713B31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4AA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4AA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4AA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4AA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979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Mode="External" Target="http://upload.wikimedia.org/wikipedia/commons/c/c9/Coat_of_arms_of_Croatia.svg" Type="http://schemas.openxmlformats.org/officeDocument/2006/relationships/hyperlink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veljače 2026.</izvorni_sadrzaj>
    <derivirana_varijabla naziv="DomainObject.DatumDonosenjaOdluke_1">24. veljače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Tepeš</izvorni_sadrzaj>
    <derivirana_varijabla naziv="DomainObject.DonositeljOdluke.Prezime_1">Tepeš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2025.</izvorni_sadrzaj>
    <derivirana_varijabla naziv="DomainObject.Predmet.DatumIzradeOptuznogAkta_1">7. srpnja 2025.</derivirana_varijabla>
  </DomainObject.Predmet.DatumIzradeOptuznogAkta>
  <DomainObject.Predmet.DatumIzradeOptuznogAktaFormated>
    <izvorni_sadrzaj>7.7.2025.</izvorni_sadrzaj>
    <derivirana_varijabla naziv="DomainObject.Predmet.DatumIzradeOptuznogAktaFormated_1">7.7.2025.</derivirana_varijabla>
  </DomainObject.Predmet.DatumIzradeOptuznogAktaFormated>
  <DomainObject.Predmet.DatumOsnivanja>
    <izvorni_sadrzaj>10. srpnja 2025.</izvorni_sadrzaj>
    <derivirana_varijabla naziv="DomainObject.Predmet.DatumOsnivanja_1">10.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srpnja 2025.</izvorni_sadrzaj>
    <derivirana_varijabla naziv="DomainObject.Predmet.DatumPrimitkaOptuznogAkta_1">10.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8. svibnja 1977.</izvorni_sadrzaj>
    <derivirana_varijabla naziv="DomainObject.Predmet.OkrivljenikFizickaOsoba.DatumRodjenja_1">8. svibnja 1977.</derivirana_varijabla>
  </DomainObject.Predmet.OkrivljenikFizickaOsoba.DatumRodjenja>
  <DomainObject.Predmet.OkrivljenikFizickaOsoba.DatumRodjenjaFormated>
    <izvorni_sadrzaj>8.5.1977.</izvorni_sadrzaj>
    <derivirana_varijabla naziv="DomainObject.Predmet.OkrivljenikFizickaOsoba.DatumRodjenjaFormated_1">8.5.1977.</derivirana_varijabla>
  </DomainObject.Predmet.OkrivljenikFizickaOsoba.DatumRodjenjaFormated>
  <DomainObject.Predmet.OkrivljenikFizickaOsoba.Ime>
    <izvorni_sadrzaj>Igor</izvorni_sadrzaj>
    <derivirana_varijabla naziv="DomainObject.Predmet.OkrivljenikFizickaOsoba.Ime_1">Igor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Igor Mitok</izvorni_sadrzaj>
    <derivirana_varijabla naziv="DomainObject.Predmet.OkrivljenikFizickaOsoba.Naziv_1">Igor Mitok</derivirana_varijabla>
  </DomainObject.Predmet.OkrivljenikFizickaOsoba.Naziv>
  <DomainObject.Predmet.OkrivljenikFizickaOsoba.Prezime>
    <izvorni_sadrzaj>Mitok</izvorni_sadrzaj>
    <derivirana_varijabla naziv="DomainObject.Predmet.OkrivljenikFizickaOsoba.Prezime_1">Mitok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46985289526</izvorni_sadrzaj>
    <derivirana_varijabla naziv="DomainObject.Predmet.OkrivljenikFizickaOsoba.Oib_1">46985289526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Pp-1163/2025</izvorni_sadrzaj>
    <derivirana_varijabla naziv="DomainObject.Predmet.OznakaBroj_1">Pp-1163/2025</derivirana_varijabla>
  </DomainObject.Predmet.OznakaBroj>
  <DomainObject.Predmet.OznakaBrojOptuznogAkta>
    <izvorni_sadrzaj>511-19-36-24-3</izvorni_sadrzaj>
    <derivirana_varijabla naziv="DomainObject.Predmet.OznakaBrojOptuznogAkta_1">511-19-36-24-3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 Mitok</izvorni_sadrzaj>
    <derivirana_varijabla naziv="DomainObject.Predmet.ProtustrankaFormated_1">  Igor Mitok</derivirana_varijabla>
  </DomainObject.Predmet.ProtustrankaFormated>
  <DomainObject.Predmet.ProtustrankaFormatedOIB>
    <izvorni_sadrzaj>  Igor Mitok, OIB 46985289526</izvorni_sadrzaj>
    <derivirana_varijabla naziv="DomainObject.Predmet.ProtustrankaFormatedOIB_1">  Igor Mitok, OIB 46985289526</derivirana_varijabla>
  </DomainObject.Predmet.ProtustrankaFormatedOIB>
  <DomainObject.Predmet.ProtustrankaFormatedWithAdress>
    <izvorni_sadrzaj> Igor Mitok, Jablanska Ulica 30, 10000 Zagreb</izvorni_sadrzaj>
    <derivirana_varijabla naziv="DomainObject.Predmet.ProtustrankaFormatedWithAdress_1"> Igor Mitok, Jablanska Ulica 30, 10000 Zagreb</derivirana_varijabla>
  </DomainObject.Predmet.ProtustrankaFormatedWithAdress>
  <DomainObject.Predmet.ProtustrankaFormatedWithAdressOIB>
    <izvorni_sadrzaj> Igor Mitok, OIB 46985289526, Jablanska Ulica 30, 10000 Zagreb</izvorni_sadrzaj>
    <derivirana_varijabla naziv="DomainObject.Predmet.ProtustrankaFormatedWithAdressOIB_1"> Igor Mitok, OIB 46985289526, Jablanska Ulica 30, 10000 Zagreb</derivirana_varijabla>
  </DomainObject.Predmet.ProtustrankaFormatedWithAdressOIB>
  <DomainObject.Predmet.ProtustrankaWithAdress>
    <izvorni_sadrzaj>Igor Mitok Jablanska Ulica 30, 10000 Zagreb</izvorni_sadrzaj>
    <derivirana_varijabla naziv="DomainObject.Predmet.ProtustrankaWithAdress_1">Igor Mitok Jablanska Ulica 30, 10000 Zagreb</derivirana_varijabla>
  </DomainObject.Predmet.ProtustrankaWithAdress>
  <DomainObject.Predmet.ProtustrankaWithAdressOIB>
    <izvorni_sadrzaj>Igor Mitok, OIB 46985289526, Jablanska Ulica 30, 10000 Zagreb</izvorni_sadrzaj>
    <derivirana_varijabla naziv="DomainObject.Predmet.ProtustrankaWithAdressOIB_1">Igor Mitok, OIB 46985289526, Jablanska Ulica 30, 10000 Zagreb</derivirana_varijabla>
  </DomainObject.Predmet.ProtustrankaWithAdressOIB>
  <DomainObject.Predmet.ProtustrankaNazivFormated>
    <izvorni_sadrzaj>Igor Mitok</izvorni_sadrzaj>
    <derivirana_varijabla naziv="DomainObject.Predmet.ProtustrankaNazivFormated_1">Igor Mitok</derivirana_varijabla>
  </DomainObject.Predmet.ProtustrankaNazivFormated>
  <DomainObject.Predmet.ProtustrankaNazivFormatedOIB>
    <izvorni_sadrzaj>Igor Mitok, OIB 46985289526</izvorni_sadrzaj>
    <derivirana_varijabla naziv="DomainObject.Predmet.ProtustrankaNazivFormatedOIB_1">Igor Mitok, OIB 46985289526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Ref. 25</izvorni_sadrzaj>
    <derivirana_varijabla naziv="DomainObject.Predmet.Referada.Oznaka_1">Ref. 25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Damir Tepeš</izvorni_sadrzaj>
    <derivirana_varijabla naziv="DomainObject.Predmet.Referada.Sudac_1">Damir Tepeš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Velika Gorica</izvorni_sadrzaj>
    <derivirana_varijabla naziv="DomainObject.Predmet.StrankaFormated_1">  Policijska postaja Velika Gorica</derivirana_varijabla>
  </DomainObject.Predmet.StrankaFormated>
  <DomainObject.Predmet.StrankaFormatedOIB>
    <izvorni_sadrzaj>  Policijska postaja Velika Gorica</izvorni_sadrzaj>
    <derivirana_varijabla naziv="DomainObject.Predmet.StrankaFormatedOIB_1">  Policijska postaja Velika Gorica</derivirana_varijabla>
  </DomainObject.Predmet.StrankaFormatedOIB>
  <DomainObject.Predmet.StrankaFormatedWithAdress>
    <izvorni_sadrzaj> Policijska postaja Velika Gorica, Matije Magdalenića 2, 10410 Velika Gorica</izvorni_sadrzaj>
    <derivirana_varijabla naziv="DomainObject.Predmet.StrankaFormatedWithAdress_1"> Policijska postaja Velika Gorica, Matije Magdalenića 2, 10410 Velika Gorica</derivirana_varijabla>
  </DomainObject.Predmet.StrankaFormatedWithAdress>
  <DomainObject.Predmet.StrankaFormatedWithAdressOIB>
    <izvorni_sadrzaj> Policijska postaja Velika Gorica, Matije Magdalenića 2, 10410 Velika Gorica</izvorni_sadrzaj>
    <derivirana_varijabla naziv="DomainObject.Predmet.StrankaFormatedWithAdressOIB_1"> Policijska postaja Velika Gorica, Matije Magdalenića 2, 10410 Velika Gorica</derivirana_varijabla>
  </DomainObject.Predmet.StrankaFormatedWithAdressOIB>
  <DomainObject.Predmet.StrankaWithAdress>
    <izvorni_sadrzaj>Policijska postaja Velika Gorica Matije Magdalenića 2,10410 Velika Gorica</izvorni_sadrzaj>
    <derivirana_varijabla naziv="DomainObject.Predmet.StrankaWithAdress_1">Policijska postaja Velika Gorica Matije Magdalenića 2,10410 Velika Gorica</derivirana_varijabla>
  </DomainObject.Predmet.StrankaWithAdress>
  <DomainObject.Predmet.StrankaWithAdressOIB>
    <izvorni_sadrzaj>Policijska postaja Velika Gorica, Matije Magdalenića 2,10410 Velika Gorica</izvorni_sadrzaj>
    <derivirana_varijabla naziv="DomainObject.Predmet.StrankaWithAdressOIB_1">Policijska postaja Velika Gorica, Matije Magdalenića 2,10410 Velika Gorica</derivirana_varijabla>
  </DomainObject.Predmet.StrankaWithAdressOIB>
  <DomainObject.Predmet.StrankaNazivFormated>
    <izvorni_sadrzaj>Policijska postaja Velika Gorica</izvorni_sadrzaj>
    <derivirana_varijabla naziv="DomainObject.Predmet.StrankaNazivFormated_1">Policijska postaja Velika Gorica</derivirana_varijabla>
  </DomainObject.Predmet.StrankaNazivFormated>
  <DomainObject.Predmet.StrankaNazivFormatedOIB>
    <izvorni_sadrzaj>Policijska postaja Velika Gorica</izvorni_sadrzaj>
    <derivirana_varijabla naziv="DomainObject.Predmet.StrankaNazivFormatedOIB_1">Policijska postaja Velika Gorica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prekršajnog odjela Velika Gorica</izvorni_sadrzaj>
    <derivirana_varijabla naziv="DomainObject.Predmet.UstrojstvenaJedinicaVodi.Naziv_1">Sudska pisarnica prekršajnog odjela Velika Gorica</derivirana_varijabla>
  </DomainObject.Predmet.UstrojstvenaJedinicaVodi.Naziv>
  <DomainObject.Predmet.UstrojstvenaJedinicaVodi.Oznaka>
    <izvorni_sadrzaj>VGSP</izvorni_sadrzaj>
    <derivirana_varijabla naziv="DomainObject.Predmet.UstrojstvenaJedinicaVodi.Oznaka_1">VGSP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Ivana Hoti</izvorni_sadrzaj>
    <derivirana_varijabla naziv="DomainObject.Predmet.Zapisnicar_1">Ivana Hoti</derivirana_varijabla>
  </DomainObject.Predmet.Zapisnicar>
  <DomainObject.Predmet.StrankaListFormated>
    <izvorni_sadrzaj>
      <item>Policijska postaja Velika Gorica</item>
    </izvorni_sadrzaj>
    <derivirana_varijabla naziv="DomainObject.Predmet.StrankaListFormated_1">
      <item>Policijska postaja Velika Gorica</item>
    </derivirana_varijabla>
  </DomainObject.Predmet.StrankaListFormated>
  <DomainObject.Predmet.StrankaListFormatedOIB>
    <izvorni_sadrzaj>
      <item>Policijska postaja Velika Gorica</item>
    </izvorni_sadrzaj>
    <derivirana_varijabla naziv="DomainObject.Predmet.StrankaListFormatedOIB_1">
      <item>Policijska postaja Velika Gorica</item>
    </derivirana_varijabla>
  </DomainObject.Predmet.StrankaListFormatedOIB>
  <DomainObject.Predmet.StrankaListFormatedWithAdress>
    <izvorni_sadrzaj>
      <item>Policijska postaja Velika Gorica, Matije Magdalenića 2, 10410 Velika Gorica</item>
    </izvorni_sadrzaj>
    <derivirana_varijabla naziv="DomainObject.Predmet.StrankaListFormatedWithAdress_1">
      <item>Policijska postaja Velika Gorica, Matije Magdalenića 2, 10410 Velika Gorica</item>
    </derivirana_varijabla>
  </DomainObject.Predmet.StrankaListFormatedWithAdress>
  <DomainObject.Predmet.StrankaListFormatedWithAdressOIB>
    <izvorni_sadrzaj>
      <item>Policijska postaja Velika Gorica, Matije Magdalenića 2, 10410 Velika Gorica</item>
    </izvorni_sadrzaj>
    <derivirana_varijabla naziv="DomainObject.Predmet.StrankaListFormatedWithAdressOIB_1">
      <item>Policijska postaja Velika Gorica, Matije Magdalenića 2, 10410 Velika Gorica</item>
    </derivirana_varijabla>
  </DomainObject.Predmet.StrankaListFormatedWithAdressOIB>
  <DomainObject.Predmet.StrankaListNazivFormated>
    <izvorni_sadrzaj>
      <item>Policijska postaja Velika Gorica</item>
    </izvorni_sadrzaj>
    <derivirana_varijabla naziv="DomainObject.Predmet.StrankaListNazivFormated_1">
      <item>Policijska postaja Velika Gorica</item>
    </derivirana_varijabla>
  </DomainObject.Predmet.StrankaListNazivFormated>
  <DomainObject.Predmet.StrankaListNazivFormatedOIB>
    <izvorni_sadrzaj>
      <item>Policijska postaja Velika Gorica</item>
    </izvorni_sadrzaj>
    <derivirana_varijabla naziv="DomainObject.Predmet.StrankaListNazivFormatedOIB_1">
      <item>Policijska postaja Velika Gorica</item>
    </derivirana_varijabla>
  </DomainObject.Predmet.StrankaListNazivFormatedOIB>
  <DomainObject.Predmet.ProtuStrankaListFormated>
    <izvorni_sadrzaj>
      <item>Igor Mitok</item>
    </izvorni_sadrzaj>
    <derivirana_varijabla naziv="DomainObject.Predmet.ProtuStrankaListFormated_1">
      <item>Igor Mitok</item>
    </derivirana_varijabla>
  </DomainObject.Predmet.ProtuStrankaListFormated>
  <DomainObject.Predmet.ProtuStrankaListFormatedOIB>
    <izvorni_sadrzaj>
      <item>Igor Mitok, OIB 46985289526</item>
    </izvorni_sadrzaj>
    <derivirana_varijabla naziv="DomainObject.Predmet.ProtuStrankaListFormatedOIB_1">
      <item>Igor Mitok, OIB 46985289526</item>
    </derivirana_varijabla>
  </DomainObject.Predmet.ProtuStrankaListFormatedOIB>
  <DomainObject.Predmet.ProtuStrankaListFormatedWithAdress>
    <izvorni_sadrzaj>
      <item>Igor Mitok, Jablanska Ulica 30, 10000 Zagreb</item>
    </izvorni_sadrzaj>
    <derivirana_varijabla naziv="DomainObject.Predmet.ProtuStrankaListFormatedWithAdress_1">
      <item>Igor Mitok, Jablanska Ulica 30, 10000 Zagreb</item>
    </derivirana_varijabla>
  </DomainObject.Predmet.ProtuStrankaListFormatedWithAdress>
  <DomainObject.Predmet.ProtuStrankaListFormatedWithAdressOIB>
    <izvorni_sadrzaj>
      <item>Igor Mitok, OIB 46985289526, Jablanska Ulica 30, 10000 Zagreb</item>
    </izvorni_sadrzaj>
    <derivirana_varijabla naziv="DomainObject.Predmet.ProtuStrankaListFormatedWithAdressOIB_1">
      <item>Igor Mitok, OIB 46985289526, Jablanska Ulica 30, 10000 Zagreb</item>
    </derivirana_varijabla>
  </DomainObject.Predmet.ProtuStrankaListFormatedWithAdressOIB>
  <DomainObject.Predmet.ProtuStrankaListNazivFormated>
    <izvorni_sadrzaj>
      <item>Igor Mitok</item>
    </izvorni_sadrzaj>
    <derivirana_varijabla naziv="DomainObject.Predmet.ProtuStrankaListNazivFormated_1">
      <item>Igor Mitok</item>
    </derivirana_varijabla>
  </DomainObject.Predmet.ProtuStrankaListNazivFormated>
  <DomainObject.Predmet.ProtuStrankaListNazivFormatedOIB>
    <izvorni_sadrzaj>
      <item>Igor Mitok, OIB 46985289526</item>
    </izvorni_sadrzaj>
    <derivirana_varijabla naziv="DomainObject.Predmet.ProtuStrankaListNazivFormatedOIB_1">
      <item>Igor Mitok, OIB 46985289526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176, 43</izvorni_sadrzaj>
    <derivirana_varijabla naziv="DomainObject.Predmet.ClanakZakona_1">176, 43</derivirana_varijabla>
  </DomainObject.Predmet.ClanakZakona>
  <DomainObject.Predmet.ClanakZakonaFull>
    <izvorni_sadrzaj>članka 176. stavka 3., članka 43. stavka 2.</izvorni_sadrzaj>
    <derivirana_varijabla naziv="DomainObject.Predmet.ClanakZakonaFull_1">članka 176. stavka 3., članka 43.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veljače 2026.</izvorni_sadrzaj>
    <derivirana_varijabla naziv="DomainObject.Datum_1">25. veljače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Velika Gorica</izvorni_sadrzaj>
    <derivirana_varijabla naziv="DomainObject.Predmet.StrankaIDrugi_1">Policijska postaja Velika Gorica</derivirana_varijabla>
  </DomainObject.Predmet.StrankaIDrugi>
  <DomainObject.Predmet.ProtustrankaIDrugi>
    <izvorni_sadrzaj>Igor Mitok</izvorni_sadrzaj>
    <derivirana_varijabla naziv="DomainObject.Predmet.ProtustrankaIDrugi_1">Igor Mitok</derivirana_varijabla>
  </DomainObject.Predmet.ProtustrankaIDrugi>
  <DomainObject.Predmet.StrankaIDrugiAdressOIB>
    <izvorni_sadrzaj>Policijska postaja Velika Gorica, Matije Magdalenića 2, 10410 Velika Gorica</izvorni_sadrzaj>
    <derivirana_varijabla naziv="DomainObject.Predmet.StrankaIDrugiAdressOIB_1">Policijska postaja Velika Gorica, Matije Magdalenića 2, 10410 Velika Gorica</derivirana_varijabla>
  </DomainObject.Predmet.StrankaIDrugiAdressOIB>
  <DomainObject.Predmet.ProtustrankaIDrugiAdressOIB>
    <izvorni_sadrzaj>Igor Mitok, OIB 46985289526, Jablanska Ulica 30, 10000 Zagreb</izvorni_sadrzaj>
    <derivirana_varijabla naziv="DomainObject.Predmet.ProtustrankaIDrugiAdressOIB_1">Igor Mitok, OIB 46985289526, Jablanska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Mitok</item>
      <item>Policijska postaja Velika Gorica</item>
    </izvorni_sadrzaj>
    <derivirana_varijabla naziv="DomainObject.Predmet.SudioniciListNaziv_1">
      <item>Igor Mitok</item>
      <item>Policijska postaja Velika Gorica</item>
    </derivirana_varijabla>
  </DomainObject.Predmet.SudioniciListNaziv>
  <DomainObject.Predmet.SudioniciListAdressOIB>
    <izvorni_sadrzaj>
      <item>Igor Mitok, OIB 46985289526, Jablanska Ulica 30,10000 Zagreb</item>
      <item>Policijska postaja Velika Gorica, Matije Magdalenića 2,10410 Velika Gorica</item>
    </izvorni_sadrzaj>
    <derivirana_varijabla naziv="DomainObject.Predmet.SudioniciListAdressOIB_1">
      <item>Igor Mitok, OIB 46985289526, Jablanska Ulica 30,10000 Zagreb</item>
      <item>Policijska postaja Velika Gorica, Matije Magdalenića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46985289526</item>
      <item>, OIB null</item>
    </izvorni_sadrzaj>
    <derivirana_varijabla naziv="DomainObject.Predmet.SudioniciListNazivOIB_1">
      <item>, OIB 46985289526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2025.</izvorni_sadrzaj>
    <derivirana_varijabla naziv="DomainObject.Predmet.DatumPocetkaProcesa_1">10.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Igor Mitok, Jablanska Ulica 30, 10000 Zagreb, OIB: 46985289526, rođen-a 08.05.1977., mjesto rođenja Zagreb (Grad Zagreb)</item>
    </izvorni_sadrzaj>
    <derivirana_varijabla naziv="DomainObject.Predmet.OkrivljenikAdresaMjestoRodjenjaList_1">
      <item>Igor Mitok, Jablanska Ulica 30, 10000 Zagreb, OIB: 46985289526, rođen-a 08.05.1977.,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211-07/24-4/85954</izvorni_sadrzaj>
    <derivirana_varijabla naziv="DomainObject.PrviPodnesak.OznakaBrojPodnositelja_1">211-07/24-4/85954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70D71-485C-4702-96C3-6236C8A0E0D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7</properties:Pages>
  <properties:Words>2557</properties:Words>
  <properties:Characters>14934</properties:Characters>
  <properties:Lines>321</properties:Lines>
  <properties:Paragraphs>100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17458</properties:CharactersWithSpaces>
  <properties:SharedDoc>false</properties:SharedDoc>
  <properties:HLinks>
    <vt:vector baseType="variant" size="6">
      <vt:variant>
        <vt:i4>7798882</vt:i4>
      </vt:variant>
      <vt:variant>
        <vt:i4>0</vt:i4>
      </vt:variant>
      <vt:variant>
        <vt:i4>0</vt:i4>
      </vt:variant>
      <vt:variant>
        <vt:i4>5</vt:i4>
      </vt:variant>
      <vt:variant>
        <vt:lpwstr>http://upload.wikimedia.org/wikipedia/commons/c/c9/Coat_of_arms_of_Croatia.svg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2026-02-25T07:29:00Z</dcterms:created>
  <dc:creator>dtepes</dc:creator>
  <cp:lastModifiedBy>Ivana Hoti</cp:lastModifiedBy>
  <cp:lastPrinted>2026-02-24T11:35:00Z</cp:lastPrinted>
  <dcterms:modified xmlns:xsi="http://www.w3.org/2001/XMLSchema-instance" xsi:type="dcterms:W3CDTF">2026-02-25T12:06:00Z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(1okr. 2prek. (nesreća+odlazak) nakon OPN BEZ ISPITA(obrana iz PrigovoraPriznanje) Dokazi(Općenito) Potvrđena NK i Trošak VEĆ PLATIONIŠTA ZA PLATITI Umanjena ZM VG(OS) 1163-2025.docx)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